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301" w:rsidRDefault="00422301" w:rsidP="00422301">
      <w:pPr>
        <w:jc w:val="center"/>
        <w:rPr>
          <w:rFonts w:cstheme="minorHAnsi"/>
          <w:b/>
        </w:rPr>
      </w:pPr>
      <w:r>
        <w:object w:dxaOrig="11796"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19.5pt" o:ole="">
            <v:imagedata r:id="rId8" o:title=""/>
          </v:shape>
          <o:OLEObject Type="Embed" ProgID="MSDraw" ShapeID="_x0000_i1025" DrawAspect="Content" ObjectID="_1546850092" r:id="rId9">
            <o:FieldCodes>\* mergeformat</o:FieldCodes>
          </o:OLEObject>
        </w:object>
      </w:r>
    </w:p>
    <w:p w:rsidR="00422301" w:rsidRPr="00422301" w:rsidRDefault="00422301" w:rsidP="00422301">
      <w:pPr>
        <w:rPr>
          <w:rFonts w:cstheme="minorHAnsi"/>
        </w:rPr>
      </w:pPr>
    </w:p>
    <w:p w:rsidR="00422301" w:rsidRPr="00422301" w:rsidRDefault="00422301" w:rsidP="00422301">
      <w:pPr>
        <w:rPr>
          <w:rFonts w:cstheme="minorHAnsi"/>
        </w:rPr>
      </w:pPr>
    </w:p>
    <w:p w:rsidR="00422301" w:rsidRDefault="00422301" w:rsidP="00422301">
      <w:pPr>
        <w:jc w:val="center"/>
        <w:rPr>
          <w:rFonts w:cstheme="minorHAnsi"/>
        </w:rPr>
      </w:pPr>
      <w:r>
        <w:rPr>
          <w:rFonts w:cstheme="minorHAnsi"/>
        </w:rPr>
        <w:tab/>
      </w:r>
    </w:p>
    <w:p w:rsidR="00422301" w:rsidRDefault="00422301" w:rsidP="00422301">
      <w:pPr>
        <w:jc w:val="center"/>
        <w:rPr>
          <w:rFonts w:cstheme="minorHAnsi"/>
        </w:rPr>
      </w:pPr>
    </w:p>
    <w:p w:rsidR="00422301" w:rsidRDefault="00422301" w:rsidP="00422301">
      <w:pPr>
        <w:jc w:val="center"/>
        <w:rPr>
          <w:rFonts w:cstheme="minorHAnsi"/>
        </w:rPr>
      </w:pPr>
    </w:p>
    <w:p w:rsidR="00422301" w:rsidRDefault="00422301" w:rsidP="00422301">
      <w:pPr>
        <w:jc w:val="center"/>
        <w:rPr>
          <w:rFonts w:cstheme="minorHAnsi"/>
        </w:rPr>
      </w:pPr>
    </w:p>
    <w:p w:rsidR="00422301" w:rsidRDefault="00422301" w:rsidP="00422301">
      <w:pPr>
        <w:jc w:val="center"/>
        <w:rPr>
          <w:rFonts w:cstheme="minorHAnsi"/>
        </w:rPr>
      </w:pPr>
    </w:p>
    <w:p w:rsidR="00422301" w:rsidRDefault="00422301" w:rsidP="00422301">
      <w:pPr>
        <w:jc w:val="center"/>
        <w:rPr>
          <w:rFonts w:cstheme="minorHAnsi"/>
        </w:rPr>
      </w:pPr>
    </w:p>
    <w:p w:rsidR="00422301" w:rsidRDefault="00422301" w:rsidP="00422301">
      <w:pPr>
        <w:jc w:val="center"/>
        <w:rPr>
          <w:rFonts w:cstheme="minorHAnsi"/>
          <w:b/>
          <w:sz w:val="144"/>
          <w:szCs w:val="144"/>
        </w:rPr>
      </w:pPr>
      <w:r w:rsidRPr="00422301">
        <w:rPr>
          <w:rFonts w:cstheme="minorHAnsi"/>
          <w:b/>
          <w:sz w:val="144"/>
          <w:szCs w:val="144"/>
        </w:rPr>
        <w:t xml:space="preserve">USPS </w:t>
      </w:r>
    </w:p>
    <w:p w:rsidR="00422301" w:rsidRPr="00422301" w:rsidRDefault="00422301" w:rsidP="00422301">
      <w:pPr>
        <w:jc w:val="center"/>
        <w:rPr>
          <w:rFonts w:cstheme="minorHAnsi"/>
          <w:b/>
          <w:sz w:val="144"/>
          <w:szCs w:val="144"/>
        </w:rPr>
      </w:pPr>
      <w:r w:rsidRPr="00422301">
        <w:rPr>
          <w:rFonts w:cstheme="minorHAnsi"/>
          <w:b/>
          <w:sz w:val="144"/>
          <w:szCs w:val="144"/>
        </w:rPr>
        <w:t xml:space="preserve">AD REVIEW </w:t>
      </w:r>
    </w:p>
    <w:p w:rsidR="00422301" w:rsidRPr="00422301" w:rsidRDefault="00422301" w:rsidP="00422301">
      <w:pPr>
        <w:jc w:val="center"/>
        <w:rPr>
          <w:rFonts w:cstheme="minorHAnsi"/>
          <w:b/>
          <w:sz w:val="144"/>
          <w:szCs w:val="144"/>
        </w:rPr>
      </w:pPr>
      <w:r w:rsidRPr="00422301">
        <w:rPr>
          <w:rFonts w:cstheme="minorHAnsi"/>
          <w:b/>
          <w:sz w:val="144"/>
          <w:szCs w:val="144"/>
        </w:rPr>
        <w:t>PROCEDURAL GUIDELINES</w:t>
      </w:r>
    </w:p>
    <w:p w:rsidR="00422301" w:rsidRPr="00422301" w:rsidRDefault="00D30224" w:rsidP="00422301">
      <w:pPr>
        <w:jc w:val="center"/>
        <w:rPr>
          <w:rFonts w:cstheme="minorHAnsi"/>
          <w:b/>
          <w:sz w:val="48"/>
          <w:szCs w:val="48"/>
        </w:rPr>
      </w:pPr>
      <w:r>
        <w:rPr>
          <w:rFonts w:cstheme="minorHAnsi"/>
          <w:b/>
          <w:sz w:val="48"/>
          <w:szCs w:val="48"/>
        </w:rPr>
        <w:t>April</w:t>
      </w:r>
      <w:r w:rsidR="00C87D2A">
        <w:rPr>
          <w:rFonts w:cstheme="minorHAnsi"/>
          <w:b/>
          <w:sz w:val="48"/>
          <w:szCs w:val="48"/>
        </w:rPr>
        <w:t xml:space="preserve"> 201</w:t>
      </w:r>
      <w:r w:rsidR="00BC24A4">
        <w:rPr>
          <w:rFonts w:cstheme="minorHAnsi"/>
          <w:b/>
          <w:sz w:val="48"/>
          <w:szCs w:val="48"/>
        </w:rPr>
        <w:t>6</w:t>
      </w:r>
    </w:p>
    <w:p w:rsidR="009462D1" w:rsidRDefault="009462D1">
      <w:pPr>
        <w:spacing w:after="200" w:line="276" w:lineRule="auto"/>
        <w:rPr>
          <w:rFonts w:cstheme="minorHAnsi"/>
        </w:rPr>
      </w:pPr>
      <w:r>
        <w:rPr>
          <w:rFonts w:cstheme="minorHAnsi"/>
        </w:rPr>
        <w:br w:type="page"/>
      </w:r>
    </w:p>
    <w:p w:rsidR="00422301" w:rsidRPr="009462D1" w:rsidRDefault="009462D1" w:rsidP="009462D1">
      <w:pPr>
        <w:tabs>
          <w:tab w:val="left" w:pos="2805"/>
        </w:tabs>
        <w:jc w:val="center"/>
        <w:rPr>
          <w:rFonts w:cstheme="minorHAnsi"/>
          <w:b/>
          <w:sz w:val="56"/>
          <w:szCs w:val="56"/>
        </w:rPr>
      </w:pPr>
      <w:r w:rsidRPr="009462D1">
        <w:rPr>
          <w:rFonts w:cstheme="minorHAnsi"/>
          <w:b/>
          <w:sz w:val="56"/>
          <w:szCs w:val="56"/>
        </w:rPr>
        <w:lastRenderedPageBreak/>
        <w:t>Table of Contents</w:t>
      </w:r>
    </w:p>
    <w:p w:rsidR="009462D1" w:rsidRDefault="009462D1" w:rsidP="00422301">
      <w:pPr>
        <w:jc w:val="center"/>
        <w:rPr>
          <w:rFonts w:cstheme="minorHAnsi"/>
        </w:rPr>
      </w:pPr>
    </w:p>
    <w:p w:rsidR="00744428" w:rsidRDefault="00744428" w:rsidP="00422301">
      <w:pPr>
        <w:jc w:val="center"/>
        <w:rPr>
          <w:rFonts w:cstheme="minorHAnsi"/>
        </w:rPr>
      </w:pPr>
    </w:p>
    <w:p w:rsidR="009462D1" w:rsidRDefault="009462D1" w:rsidP="00422301">
      <w:pPr>
        <w:jc w:val="center"/>
        <w:rPr>
          <w:rFonts w:cstheme="minorHAnsi"/>
        </w:rPr>
      </w:pPr>
    </w:p>
    <w:p w:rsidR="009462D1" w:rsidRPr="00744428" w:rsidRDefault="009462D1" w:rsidP="009462D1">
      <w:pPr>
        <w:rPr>
          <w:rFonts w:cstheme="minorHAnsi"/>
          <w:b/>
          <w:sz w:val="28"/>
          <w:szCs w:val="28"/>
        </w:rPr>
      </w:pPr>
      <w:r w:rsidRPr="00744428">
        <w:rPr>
          <w:rFonts w:cstheme="minorHAnsi"/>
          <w:b/>
          <w:sz w:val="28"/>
          <w:szCs w:val="28"/>
        </w:rPr>
        <w:t>Title</w:t>
      </w:r>
      <w:r w:rsidRPr="00744428">
        <w:rPr>
          <w:rFonts w:cstheme="minorHAnsi"/>
          <w:b/>
          <w:sz w:val="28"/>
          <w:szCs w:val="28"/>
        </w:rPr>
        <w:tab/>
      </w:r>
      <w:r w:rsidRPr="00744428">
        <w:rPr>
          <w:rFonts w:cstheme="minorHAnsi"/>
          <w:b/>
          <w:sz w:val="28"/>
          <w:szCs w:val="28"/>
        </w:rPr>
        <w:tab/>
      </w:r>
      <w:r w:rsidRPr="00744428">
        <w:rPr>
          <w:rFonts w:cstheme="minorHAnsi"/>
          <w:b/>
          <w:sz w:val="28"/>
          <w:szCs w:val="28"/>
        </w:rPr>
        <w:tab/>
      </w:r>
      <w:r w:rsidRPr="00744428">
        <w:rPr>
          <w:rFonts w:cstheme="minorHAnsi"/>
          <w:b/>
          <w:sz w:val="28"/>
          <w:szCs w:val="28"/>
        </w:rPr>
        <w:tab/>
      </w:r>
      <w:r w:rsidRPr="00744428">
        <w:rPr>
          <w:rFonts w:cstheme="minorHAnsi"/>
          <w:b/>
          <w:sz w:val="28"/>
          <w:szCs w:val="28"/>
        </w:rPr>
        <w:tab/>
      </w:r>
      <w:r w:rsidRPr="00744428">
        <w:rPr>
          <w:rFonts w:cstheme="minorHAnsi"/>
          <w:b/>
          <w:sz w:val="28"/>
          <w:szCs w:val="28"/>
        </w:rPr>
        <w:tab/>
      </w:r>
      <w:r w:rsidRPr="00744428">
        <w:rPr>
          <w:rFonts w:cstheme="minorHAnsi"/>
          <w:b/>
          <w:sz w:val="28"/>
          <w:szCs w:val="28"/>
        </w:rPr>
        <w:tab/>
      </w:r>
      <w:r w:rsidRPr="00744428">
        <w:rPr>
          <w:rFonts w:cstheme="minorHAnsi"/>
          <w:b/>
          <w:sz w:val="28"/>
          <w:szCs w:val="28"/>
        </w:rPr>
        <w:tab/>
      </w:r>
      <w:r w:rsidRPr="00744428">
        <w:rPr>
          <w:rFonts w:cstheme="minorHAnsi"/>
          <w:b/>
          <w:sz w:val="28"/>
          <w:szCs w:val="28"/>
        </w:rPr>
        <w:tab/>
      </w:r>
      <w:r w:rsidRPr="00744428">
        <w:rPr>
          <w:rFonts w:cstheme="minorHAnsi"/>
          <w:b/>
          <w:sz w:val="28"/>
          <w:szCs w:val="28"/>
        </w:rPr>
        <w:tab/>
      </w:r>
      <w:r w:rsidRPr="00744428">
        <w:rPr>
          <w:rFonts w:cstheme="minorHAnsi"/>
          <w:b/>
          <w:sz w:val="28"/>
          <w:szCs w:val="28"/>
        </w:rPr>
        <w:tab/>
      </w:r>
      <w:r w:rsidRPr="00744428">
        <w:rPr>
          <w:rFonts w:cstheme="minorHAnsi"/>
          <w:b/>
          <w:sz w:val="28"/>
          <w:szCs w:val="28"/>
        </w:rPr>
        <w:tab/>
      </w:r>
      <w:r w:rsidRPr="00744428">
        <w:rPr>
          <w:rFonts w:cstheme="minorHAnsi"/>
          <w:b/>
          <w:sz w:val="28"/>
          <w:szCs w:val="28"/>
        </w:rPr>
        <w:tab/>
      </w:r>
      <w:r w:rsidRPr="00744428">
        <w:rPr>
          <w:rFonts w:cstheme="minorHAnsi"/>
          <w:b/>
          <w:sz w:val="28"/>
          <w:szCs w:val="28"/>
        </w:rPr>
        <w:tab/>
      </w:r>
      <w:r w:rsidRPr="00744428">
        <w:rPr>
          <w:rFonts w:cstheme="minorHAnsi"/>
          <w:b/>
          <w:sz w:val="28"/>
          <w:szCs w:val="28"/>
        </w:rPr>
        <w:tab/>
      </w:r>
      <w:r w:rsidRPr="00744428">
        <w:rPr>
          <w:rFonts w:cstheme="minorHAnsi"/>
          <w:b/>
          <w:sz w:val="28"/>
          <w:szCs w:val="28"/>
        </w:rPr>
        <w:tab/>
      </w:r>
      <w:r w:rsidRPr="00744428">
        <w:rPr>
          <w:rFonts w:cstheme="minorHAnsi"/>
          <w:b/>
          <w:sz w:val="28"/>
          <w:szCs w:val="28"/>
        </w:rPr>
        <w:tab/>
      </w:r>
      <w:r w:rsidRPr="00744428">
        <w:rPr>
          <w:rFonts w:cstheme="minorHAnsi"/>
          <w:b/>
          <w:sz w:val="28"/>
          <w:szCs w:val="28"/>
        </w:rPr>
        <w:tab/>
      </w:r>
      <w:r w:rsidRPr="00744428">
        <w:rPr>
          <w:rFonts w:cstheme="minorHAnsi"/>
          <w:b/>
          <w:sz w:val="28"/>
          <w:szCs w:val="28"/>
        </w:rPr>
        <w:tab/>
      </w:r>
      <w:r w:rsidRPr="00744428">
        <w:rPr>
          <w:rFonts w:cstheme="minorHAnsi"/>
          <w:b/>
          <w:sz w:val="28"/>
          <w:szCs w:val="28"/>
        </w:rPr>
        <w:tab/>
      </w:r>
      <w:r w:rsidRPr="00744428">
        <w:rPr>
          <w:rFonts w:cstheme="minorHAnsi"/>
          <w:b/>
          <w:sz w:val="28"/>
          <w:szCs w:val="28"/>
        </w:rPr>
        <w:tab/>
      </w:r>
      <w:r w:rsidRPr="00744428">
        <w:rPr>
          <w:rFonts w:cstheme="minorHAnsi"/>
          <w:b/>
          <w:sz w:val="28"/>
          <w:szCs w:val="28"/>
        </w:rPr>
        <w:tab/>
      </w:r>
      <w:r w:rsidRPr="00744428">
        <w:rPr>
          <w:rFonts w:cstheme="minorHAnsi"/>
          <w:b/>
          <w:sz w:val="28"/>
          <w:szCs w:val="28"/>
        </w:rPr>
        <w:tab/>
      </w:r>
      <w:r w:rsidRPr="00744428">
        <w:rPr>
          <w:rFonts w:cstheme="minorHAnsi"/>
          <w:b/>
          <w:sz w:val="28"/>
          <w:szCs w:val="28"/>
        </w:rPr>
        <w:tab/>
      </w:r>
      <w:r w:rsidRPr="00744428">
        <w:rPr>
          <w:rFonts w:cstheme="minorHAnsi"/>
          <w:b/>
          <w:sz w:val="28"/>
          <w:szCs w:val="28"/>
        </w:rPr>
        <w:tab/>
      </w:r>
      <w:r w:rsidRPr="00744428">
        <w:rPr>
          <w:rFonts w:cstheme="minorHAnsi"/>
          <w:b/>
          <w:sz w:val="28"/>
          <w:szCs w:val="28"/>
        </w:rPr>
        <w:tab/>
      </w:r>
      <w:r w:rsidRPr="00744428">
        <w:rPr>
          <w:rFonts w:cstheme="minorHAnsi"/>
          <w:b/>
          <w:sz w:val="28"/>
          <w:szCs w:val="28"/>
        </w:rPr>
        <w:tab/>
      </w:r>
      <w:r w:rsidRPr="00744428">
        <w:rPr>
          <w:rFonts w:cstheme="minorHAnsi"/>
          <w:b/>
          <w:sz w:val="28"/>
          <w:szCs w:val="28"/>
        </w:rPr>
        <w:tab/>
        <w:t xml:space="preserve">                                                     Page</w:t>
      </w:r>
    </w:p>
    <w:p w:rsidR="009462D1" w:rsidRDefault="009462D1" w:rsidP="009462D1">
      <w:pPr>
        <w:rPr>
          <w:rFonts w:cstheme="minorHAnsi"/>
        </w:rPr>
      </w:pPr>
    </w:p>
    <w:p w:rsidR="009462D1" w:rsidRDefault="009462D1" w:rsidP="009462D1">
      <w:pPr>
        <w:rPr>
          <w:rFonts w:cstheme="minorHAnsi"/>
        </w:rPr>
      </w:pPr>
      <w:r>
        <w:rPr>
          <w:rFonts w:cstheme="minorHAnsi"/>
        </w:rPr>
        <w:t xml:space="preserve">Introduction. . . . . . . . . . . . . . . . . . . . . . . . . . . . . . . . . . . . . . . . . . . . . . . . . . . . . . . . . . . . . . . . . . </w:t>
      </w:r>
      <w:r w:rsidR="00744428">
        <w:rPr>
          <w:rFonts w:cstheme="minorHAnsi"/>
        </w:rPr>
        <w:t>3</w:t>
      </w:r>
    </w:p>
    <w:p w:rsidR="009462D1" w:rsidRDefault="009462D1" w:rsidP="009462D1">
      <w:pPr>
        <w:rPr>
          <w:rFonts w:cstheme="minorHAnsi"/>
        </w:rPr>
      </w:pPr>
    </w:p>
    <w:p w:rsidR="009462D1" w:rsidRDefault="009462D1" w:rsidP="009462D1">
      <w:pPr>
        <w:rPr>
          <w:rFonts w:cstheme="minorHAnsi"/>
        </w:rPr>
      </w:pPr>
      <w:r>
        <w:rPr>
          <w:rFonts w:cstheme="minorHAnsi"/>
        </w:rPr>
        <w:t xml:space="preserve">General Requirements. . . . . . . . . . . . . . . . . . . . . . . . . . . . . . . . . . . . . . . . . . . . . . . . . . . . . . . . .  </w:t>
      </w:r>
      <w:r w:rsidR="00744428">
        <w:rPr>
          <w:rFonts w:cstheme="minorHAnsi"/>
        </w:rPr>
        <w:t>4</w:t>
      </w:r>
    </w:p>
    <w:p w:rsidR="009462D1" w:rsidRDefault="009462D1" w:rsidP="009462D1">
      <w:pPr>
        <w:rPr>
          <w:rFonts w:cstheme="minorHAnsi"/>
        </w:rPr>
      </w:pPr>
    </w:p>
    <w:p w:rsidR="009462D1" w:rsidRDefault="009462D1" w:rsidP="009462D1">
      <w:pPr>
        <w:rPr>
          <w:rFonts w:cstheme="minorHAnsi"/>
        </w:rPr>
      </w:pPr>
      <w:r>
        <w:rPr>
          <w:rFonts w:cstheme="minorHAnsi"/>
        </w:rPr>
        <w:t xml:space="preserve">Specific Requirements. . . . . . . . . . . . . . . . . . . . . . . . . . . . . . . . . . . . . . . . . . . . . . . . . . . . . . . . .  </w:t>
      </w:r>
      <w:r w:rsidR="00744428">
        <w:rPr>
          <w:rFonts w:cstheme="minorHAnsi"/>
        </w:rPr>
        <w:t>7</w:t>
      </w:r>
    </w:p>
    <w:p w:rsidR="009462D1" w:rsidRDefault="009462D1" w:rsidP="009462D1">
      <w:pPr>
        <w:rPr>
          <w:rFonts w:cstheme="minorHAnsi"/>
        </w:rPr>
      </w:pPr>
    </w:p>
    <w:p w:rsidR="009462D1" w:rsidRDefault="009462D1" w:rsidP="009462D1">
      <w:pPr>
        <w:rPr>
          <w:rFonts w:cstheme="minorHAnsi"/>
        </w:rPr>
      </w:pPr>
      <w:r>
        <w:rPr>
          <w:rFonts w:cstheme="minorHAnsi"/>
        </w:rPr>
        <w:t xml:space="preserve">Exhibit A-Ad Review Checklist . . . . . . . . . . . . . . . . . . . . . . . . . . . . . . . . . . . . . . . . . . . . . . . . . .  </w:t>
      </w:r>
      <w:r w:rsidR="00744428">
        <w:rPr>
          <w:rFonts w:cstheme="minorHAnsi"/>
        </w:rPr>
        <w:t>10</w:t>
      </w:r>
    </w:p>
    <w:p w:rsidR="009462D1" w:rsidRDefault="009462D1" w:rsidP="009462D1">
      <w:pPr>
        <w:rPr>
          <w:rFonts w:cstheme="minorHAnsi"/>
        </w:rPr>
      </w:pPr>
    </w:p>
    <w:p w:rsidR="009462D1" w:rsidRDefault="009462D1" w:rsidP="009462D1">
      <w:pPr>
        <w:rPr>
          <w:rFonts w:cstheme="minorHAnsi"/>
        </w:rPr>
      </w:pPr>
      <w:r>
        <w:rPr>
          <w:rFonts w:cstheme="minorHAnsi"/>
        </w:rPr>
        <w:t xml:space="preserve">Exhibit B-Release Template. . . . . . . . . . . . . . . . . . . . . . . . . . . . . . . . . . . . . . . . . . . . . . . . . . . . . </w:t>
      </w:r>
      <w:r w:rsidR="00744428">
        <w:rPr>
          <w:rFonts w:cstheme="minorHAnsi"/>
        </w:rPr>
        <w:t>1</w:t>
      </w:r>
      <w:r w:rsidR="006D7CA1">
        <w:rPr>
          <w:rFonts w:cstheme="minorHAnsi"/>
        </w:rPr>
        <w:t>6</w:t>
      </w:r>
    </w:p>
    <w:p w:rsidR="009462D1" w:rsidRDefault="009462D1" w:rsidP="009462D1">
      <w:pPr>
        <w:rPr>
          <w:rFonts w:cstheme="minorHAnsi"/>
        </w:rPr>
      </w:pPr>
    </w:p>
    <w:p w:rsidR="009462D1" w:rsidRDefault="009462D1" w:rsidP="009462D1">
      <w:pPr>
        <w:rPr>
          <w:rFonts w:cstheme="minorHAnsi"/>
        </w:rPr>
      </w:pPr>
      <w:r>
        <w:rPr>
          <w:rFonts w:cstheme="minorHAnsi"/>
        </w:rPr>
        <w:t>Exhibit C-Environmental Certification Verification Letter . . . . . . . . . . . . . . . . . . . . . . . . . . . .</w:t>
      </w:r>
      <w:r w:rsidR="00744428">
        <w:rPr>
          <w:rFonts w:cstheme="minorHAnsi"/>
        </w:rPr>
        <w:t xml:space="preserve"> </w:t>
      </w:r>
      <w:r w:rsidR="00287476">
        <w:rPr>
          <w:rFonts w:cstheme="minorHAnsi"/>
        </w:rPr>
        <w:t>2</w:t>
      </w:r>
      <w:r w:rsidR="006D7CA1">
        <w:rPr>
          <w:rFonts w:cstheme="minorHAnsi"/>
        </w:rPr>
        <w:t>1</w:t>
      </w:r>
    </w:p>
    <w:p w:rsidR="009462D1" w:rsidRDefault="009462D1" w:rsidP="009462D1">
      <w:pPr>
        <w:rPr>
          <w:rFonts w:cstheme="minorHAnsi"/>
        </w:rPr>
      </w:pPr>
    </w:p>
    <w:p w:rsidR="009462D1" w:rsidRDefault="009462D1" w:rsidP="009462D1">
      <w:pPr>
        <w:rPr>
          <w:rFonts w:cstheme="minorHAnsi"/>
        </w:rPr>
      </w:pPr>
      <w:r>
        <w:rPr>
          <w:rFonts w:cstheme="minorHAnsi"/>
        </w:rPr>
        <w:t>Exhibit D-Advertising Guidelines and Best Practices . . . . . . . . . . . . . . . . . . . . . . . . . . . . . . . .</w:t>
      </w:r>
      <w:r w:rsidR="00744428">
        <w:rPr>
          <w:rFonts w:cstheme="minorHAnsi"/>
        </w:rPr>
        <w:t xml:space="preserve"> </w:t>
      </w:r>
      <w:r w:rsidR="00287476">
        <w:rPr>
          <w:rFonts w:cstheme="minorHAnsi"/>
        </w:rPr>
        <w:t>2</w:t>
      </w:r>
      <w:r w:rsidR="006D7CA1">
        <w:rPr>
          <w:rFonts w:cstheme="minorHAnsi"/>
        </w:rPr>
        <w:t>2</w:t>
      </w:r>
    </w:p>
    <w:p w:rsidR="009462D1" w:rsidRDefault="009462D1" w:rsidP="009462D1">
      <w:pPr>
        <w:rPr>
          <w:rFonts w:cstheme="minorHAnsi"/>
        </w:rPr>
      </w:pPr>
    </w:p>
    <w:p w:rsidR="00DB512D" w:rsidRPr="00106870" w:rsidRDefault="009462D1" w:rsidP="009462D1">
      <w:pPr>
        <w:rPr>
          <w:rFonts w:cstheme="minorHAnsi"/>
        </w:rPr>
      </w:pPr>
      <w:r>
        <w:rPr>
          <w:rFonts w:cstheme="minorHAnsi"/>
        </w:rPr>
        <w:t xml:space="preserve">Exhibit </w:t>
      </w:r>
      <w:r w:rsidR="00E226B4">
        <w:rPr>
          <w:rFonts w:cstheme="minorHAnsi"/>
        </w:rPr>
        <w:t>E</w:t>
      </w:r>
      <w:r>
        <w:rPr>
          <w:rFonts w:cstheme="minorHAnsi"/>
        </w:rPr>
        <w:t>-Case Study Release . . . . . . . . . . . . . . . . . . . . . . . . . . . . . . . . . . . . . . . . . . . . . . . . . . .</w:t>
      </w:r>
      <w:r w:rsidR="00744428">
        <w:rPr>
          <w:rFonts w:cstheme="minorHAnsi"/>
        </w:rPr>
        <w:t xml:space="preserve"> </w:t>
      </w:r>
      <w:r w:rsidR="005B767A">
        <w:rPr>
          <w:rFonts w:cstheme="minorHAnsi"/>
        </w:rPr>
        <w:t>3</w:t>
      </w:r>
      <w:r w:rsidR="00240C94">
        <w:rPr>
          <w:rFonts w:cstheme="minorHAnsi"/>
        </w:rPr>
        <w:t>1</w:t>
      </w:r>
      <w:r w:rsidR="00422301" w:rsidRPr="00422301">
        <w:rPr>
          <w:rFonts w:cstheme="minorHAnsi"/>
        </w:rPr>
        <w:br w:type="page"/>
      </w:r>
    </w:p>
    <w:p w:rsidR="00164BDD" w:rsidRDefault="00164BDD" w:rsidP="00D73874">
      <w:pPr>
        <w:jc w:val="center"/>
        <w:rPr>
          <w:rFonts w:cstheme="minorHAnsi"/>
          <w:caps/>
          <w:u w:val="single"/>
        </w:rPr>
      </w:pPr>
    </w:p>
    <w:p w:rsidR="00AD7773" w:rsidRPr="00164BDD" w:rsidRDefault="00773AA9" w:rsidP="00D73874">
      <w:pPr>
        <w:jc w:val="center"/>
        <w:rPr>
          <w:rFonts w:cstheme="minorHAnsi"/>
          <w:caps/>
          <w:u w:val="single"/>
        </w:rPr>
      </w:pPr>
      <w:r w:rsidRPr="00164BDD">
        <w:rPr>
          <w:rFonts w:cstheme="minorHAnsi"/>
          <w:caps/>
          <w:u w:val="single"/>
        </w:rPr>
        <w:t>Introduction</w:t>
      </w:r>
    </w:p>
    <w:p w:rsidR="00604C77" w:rsidRPr="00106870" w:rsidRDefault="00604C77" w:rsidP="00D73874">
      <w:pPr>
        <w:jc w:val="center"/>
        <w:rPr>
          <w:rFonts w:cstheme="minorHAnsi"/>
        </w:rPr>
      </w:pPr>
    </w:p>
    <w:p w:rsidR="004F1C6C" w:rsidRDefault="009B02F9" w:rsidP="00D73874">
      <w:pPr>
        <w:jc w:val="both"/>
        <w:rPr>
          <w:rFonts w:cstheme="minorHAnsi"/>
        </w:rPr>
      </w:pPr>
      <w:r w:rsidRPr="00106870">
        <w:rPr>
          <w:rFonts w:cstheme="minorHAnsi"/>
        </w:rPr>
        <w:t>Because of the complex and non-intuitive nature of advertising</w:t>
      </w:r>
      <w:r w:rsidR="00106870" w:rsidRPr="00106870">
        <w:rPr>
          <w:rFonts w:cstheme="minorHAnsi"/>
        </w:rPr>
        <w:t>,</w:t>
      </w:r>
      <w:r w:rsidRPr="00106870">
        <w:rPr>
          <w:rFonts w:cstheme="minorHAnsi"/>
        </w:rPr>
        <w:t xml:space="preserve"> intellectual property</w:t>
      </w:r>
      <w:r w:rsidR="00106870" w:rsidRPr="00106870">
        <w:rPr>
          <w:rFonts w:cstheme="minorHAnsi"/>
        </w:rPr>
        <w:t xml:space="preserve"> and privacy</w:t>
      </w:r>
      <w:r w:rsidRPr="00106870">
        <w:rPr>
          <w:rFonts w:cstheme="minorHAnsi"/>
        </w:rPr>
        <w:t xml:space="preserve"> laws, a</w:t>
      </w:r>
      <w:r w:rsidR="00DB512D" w:rsidRPr="00106870">
        <w:rPr>
          <w:rFonts w:cstheme="minorHAnsi"/>
        </w:rPr>
        <w:t xml:space="preserve">ll </w:t>
      </w:r>
      <w:r w:rsidR="00773AA9">
        <w:rPr>
          <w:rFonts w:cstheme="minorHAnsi"/>
        </w:rPr>
        <w:t>promotional</w:t>
      </w:r>
      <w:r w:rsidR="000E034F" w:rsidRPr="00106870">
        <w:rPr>
          <w:rFonts w:cstheme="minorHAnsi"/>
        </w:rPr>
        <w:t xml:space="preserve"> materials</w:t>
      </w:r>
      <w:r w:rsidR="00DB512D" w:rsidRPr="00106870">
        <w:rPr>
          <w:rFonts w:cstheme="minorHAnsi"/>
        </w:rPr>
        <w:t xml:space="preserve"> </w:t>
      </w:r>
      <w:r w:rsidR="00C54CFB">
        <w:rPr>
          <w:rFonts w:cstheme="minorHAnsi"/>
        </w:rPr>
        <w:t>(including, but not limited to, POP signs and displays; social media posts; T.V., radio</w:t>
      </w:r>
      <w:r w:rsidR="004F1C6C">
        <w:rPr>
          <w:rFonts w:cstheme="minorHAnsi"/>
        </w:rPr>
        <w:t>, digital</w:t>
      </w:r>
      <w:r w:rsidR="00C54CFB">
        <w:rPr>
          <w:rFonts w:cstheme="minorHAnsi"/>
        </w:rPr>
        <w:t xml:space="preserve"> and print ads; sales materials</w:t>
      </w:r>
      <w:r w:rsidR="004F1C6C">
        <w:rPr>
          <w:rFonts w:cstheme="minorHAnsi"/>
        </w:rPr>
        <w:t>; landing pages; event displays; and direct mail pieces)</w:t>
      </w:r>
      <w:r w:rsidR="004F1C6C">
        <w:rPr>
          <w:rStyle w:val="FootnoteReference"/>
          <w:rFonts w:cstheme="minorHAnsi"/>
        </w:rPr>
        <w:footnoteReference w:id="2"/>
      </w:r>
      <w:r w:rsidR="00C54CFB">
        <w:rPr>
          <w:rFonts w:cstheme="minorHAnsi"/>
        </w:rPr>
        <w:t xml:space="preserve"> </w:t>
      </w:r>
      <w:r w:rsidR="004F1C6C">
        <w:rPr>
          <w:rFonts w:cstheme="minorHAnsi"/>
        </w:rPr>
        <w:t>should</w:t>
      </w:r>
      <w:r w:rsidR="00D46A16">
        <w:rPr>
          <w:rFonts w:cstheme="minorHAnsi"/>
        </w:rPr>
        <w:t xml:space="preserve"> </w:t>
      </w:r>
      <w:r w:rsidR="00DB512D" w:rsidRPr="00106870">
        <w:rPr>
          <w:rFonts w:cstheme="minorHAnsi"/>
        </w:rPr>
        <w:t xml:space="preserve">be </w:t>
      </w:r>
      <w:r w:rsidR="00D46A16">
        <w:rPr>
          <w:rFonts w:cstheme="minorHAnsi"/>
        </w:rPr>
        <w:t>reviewed</w:t>
      </w:r>
      <w:r w:rsidR="009F2A66" w:rsidRPr="00106870">
        <w:rPr>
          <w:rFonts w:cstheme="minorHAnsi"/>
        </w:rPr>
        <w:t xml:space="preserve"> by the </w:t>
      </w:r>
      <w:r w:rsidR="001C0FC4">
        <w:rPr>
          <w:rFonts w:cstheme="minorHAnsi"/>
        </w:rPr>
        <w:t>Postal Service</w:t>
      </w:r>
      <w:r w:rsidR="009F2A66" w:rsidRPr="00106870">
        <w:rPr>
          <w:rFonts w:cstheme="minorHAnsi"/>
        </w:rPr>
        <w:t xml:space="preserve"> Ad Review </w:t>
      </w:r>
      <w:r w:rsidR="00240424">
        <w:rPr>
          <w:rFonts w:cstheme="minorHAnsi"/>
        </w:rPr>
        <w:t>Team</w:t>
      </w:r>
      <w:r w:rsidR="009F2A66" w:rsidRPr="00106870">
        <w:rPr>
          <w:rFonts w:cstheme="minorHAnsi"/>
        </w:rPr>
        <w:t xml:space="preserve"> before they are made publicly available.</w:t>
      </w:r>
      <w:r w:rsidR="004F1C6C">
        <w:rPr>
          <w:rFonts w:cstheme="minorHAnsi"/>
        </w:rPr>
        <w:t xml:space="preserve"> If there is a doubt about whether the proposed document is “promotional material”, please contact the Ad Review </w:t>
      </w:r>
      <w:r w:rsidR="00240424">
        <w:rPr>
          <w:rFonts w:cstheme="minorHAnsi"/>
        </w:rPr>
        <w:t>Team</w:t>
      </w:r>
      <w:r w:rsidR="004F1C6C">
        <w:rPr>
          <w:rFonts w:cstheme="minorHAnsi"/>
        </w:rPr>
        <w:t xml:space="preserve"> for a determination prior to the document’s use.</w:t>
      </w:r>
    </w:p>
    <w:p w:rsidR="004F1C6C" w:rsidRDefault="004F1C6C" w:rsidP="00D73874">
      <w:pPr>
        <w:jc w:val="both"/>
        <w:rPr>
          <w:rFonts w:cstheme="minorHAnsi"/>
        </w:rPr>
      </w:pPr>
    </w:p>
    <w:p w:rsidR="009F2A66" w:rsidRDefault="009F2A66" w:rsidP="00D73874">
      <w:pPr>
        <w:jc w:val="both"/>
        <w:rPr>
          <w:rFonts w:cstheme="minorHAnsi"/>
        </w:rPr>
      </w:pPr>
      <w:r w:rsidRPr="00106870">
        <w:rPr>
          <w:rFonts w:cstheme="minorHAnsi"/>
        </w:rPr>
        <w:t>These guidelines set forth the process you must follow in order to obtain legal</w:t>
      </w:r>
      <w:r w:rsidR="00773AA9">
        <w:rPr>
          <w:rFonts w:cstheme="minorHAnsi"/>
        </w:rPr>
        <w:t xml:space="preserve"> review</w:t>
      </w:r>
      <w:r w:rsidRPr="00106870">
        <w:rPr>
          <w:rFonts w:cstheme="minorHAnsi"/>
        </w:rPr>
        <w:t xml:space="preserve">.  If you fail to abide by these guidelines, the </w:t>
      </w:r>
      <w:r w:rsidR="001518C1">
        <w:rPr>
          <w:rFonts w:cstheme="minorHAnsi"/>
        </w:rPr>
        <w:t xml:space="preserve">Ad Review </w:t>
      </w:r>
      <w:r w:rsidR="00240424">
        <w:rPr>
          <w:rFonts w:cstheme="minorHAnsi"/>
        </w:rPr>
        <w:t>Team</w:t>
      </w:r>
      <w:r w:rsidRPr="00106870">
        <w:rPr>
          <w:rFonts w:cstheme="minorHAnsi"/>
        </w:rPr>
        <w:t xml:space="preserve"> may not be able to </w:t>
      </w:r>
      <w:r w:rsidR="00773AA9">
        <w:rPr>
          <w:rFonts w:cstheme="minorHAnsi"/>
        </w:rPr>
        <w:t xml:space="preserve">review </w:t>
      </w:r>
      <w:r w:rsidRPr="00106870">
        <w:rPr>
          <w:rFonts w:cstheme="minorHAnsi"/>
        </w:rPr>
        <w:t>your materials</w:t>
      </w:r>
      <w:r w:rsidR="00514548">
        <w:rPr>
          <w:rFonts w:cstheme="minorHAnsi"/>
        </w:rPr>
        <w:t xml:space="preserve"> in a timely fashion</w:t>
      </w:r>
      <w:r w:rsidRPr="00106870">
        <w:rPr>
          <w:rFonts w:cstheme="minorHAnsi"/>
        </w:rPr>
        <w:t>.</w:t>
      </w:r>
      <w:r w:rsidR="00185058">
        <w:rPr>
          <w:rFonts w:cstheme="minorHAnsi"/>
        </w:rPr>
        <w:t xml:space="preserve">  </w:t>
      </w:r>
      <w:r w:rsidR="004F1C6C" w:rsidRPr="00462A0C">
        <w:rPr>
          <w:rFonts w:cstheme="minorHAnsi"/>
        </w:rPr>
        <w:t>Due to the large volume of Ad Review</w:t>
      </w:r>
      <w:r w:rsidR="004F1C6C">
        <w:rPr>
          <w:rFonts w:cstheme="minorHAnsi"/>
        </w:rPr>
        <w:t>s</w:t>
      </w:r>
      <w:r w:rsidR="004F1C6C" w:rsidRPr="00462A0C">
        <w:rPr>
          <w:rFonts w:cstheme="minorHAnsi"/>
        </w:rPr>
        <w:t xml:space="preserve">, the Ad Review Team is able to provide comments, but </w:t>
      </w:r>
      <w:r w:rsidR="004F1C6C">
        <w:rPr>
          <w:rFonts w:cstheme="minorHAnsi"/>
        </w:rPr>
        <w:t>may not be able</w:t>
      </w:r>
      <w:r w:rsidR="004F1C6C" w:rsidRPr="00462A0C">
        <w:rPr>
          <w:rFonts w:cstheme="minorHAnsi"/>
        </w:rPr>
        <w:t xml:space="preserve"> to “clear</w:t>
      </w:r>
      <w:r w:rsidR="00F77693">
        <w:rPr>
          <w:rFonts w:cstheme="minorHAnsi"/>
        </w:rPr>
        <w:t>”</w:t>
      </w:r>
      <w:r w:rsidR="004F1C6C" w:rsidRPr="00462A0C">
        <w:rPr>
          <w:rFonts w:cstheme="minorHAnsi"/>
        </w:rPr>
        <w:t xml:space="preserve"> or “approve” submissions. </w:t>
      </w:r>
    </w:p>
    <w:p w:rsidR="00F77693" w:rsidRDefault="00F77693" w:rsidP="00D73874">
      <w:pPr>
        <w:jc w:val="both"/>
        <w:rPr>
          <w:rFonts w:cstheme="minorHAnsi"/>
        </w:rPr>
      </w:pPr>
    </w:p>
    <w:p w:rsidR="00164BDD" w:rsidRDefault="00F77693" w:rsidP="00D73874">
      <w:pPr>
        <w:jc w:val="both"/>
        <w:rPr>
          <w:rFonts w:cstheme="minorHAnsi"/>
        </w:rPr>
      </w:pPr>
      <w:r>
        <w:rPr>
          <w:rFonts w:cstheme="minorHAnsi"/>
        </w:rPr>
        <w:t>For your convenience and reference, there are several useful forms attached as exhibits to these guidelines, including (1) the Ad Review Checklist, (2) a comprehensive, all uses form Waiver and Release, (3) an Environmental Certification Verification Letter for printers, (4) the Advertising Guidelines and Best Practices</w:t>
      </w:r>
      <w:r w:rsidR="00164BDD">
        <w:rPr>
          <w:rFonts w:cstheme="minorHAnsi"/>
        </w:rPr>
        <w:t>, and (</w:t>
      </w:r>
      <w:r w:rsidR="00027496">
        <w:rPr>
          <w:rFonts w:cstheme="minorHAnsi"/>
        </w:rPr>
        <w:t>5</w:t>
      </w:r>
      <w:r w:rsidR="00164BDD">
        <w:rPr>
          <w:rFonts w:cstheme="minorHAnsi"/>
        </w:rPr>
        <w:t>) a Case Study Release.</w:t>
      </w:r>
      <w:r w:rsidR="00164BDD">
        <w:rPr>
          <w:rFonts w:cstheme="minorHAnsi"/>
        </w:rPr>
        <w:br w:type="page"/>
      </w:r>
    </w:p>
    <w:p w:rsidR="00F77693" w:rsidRPr="00106870" w:rsidRDefault="00F77693" w:rsidP="00D73874">
      <w:pPr>
        <w:jc w:val="both"/>
        <w:rPr>
          <w:rFonts w:cstheme="minorHAnsi"/>
        </w:rPr>
      </w:pPr>
    </w:p>
    <w:p w:rsidR="00773AA9" w:rsidRPr="00164BDD" w:rsidRDefault="00773AA9" w:rsidP="00D73874">
      <w:pPr>
        <w:jc w:val="center"/>
        <w:rPr>
          <w:rFonts w:cstheme="minorHAnsi"/>
          <w:caps/>
          <w:u w:val="single"/>
        </w:rPr>
      </w:pPr>
      <w:r w:rsidRPr="00164BDD">
        <w:rPr>
          <w:rFonts w:cstheme="minorHAnsi"/>
          <w:caps/>
          <w:u w:val="single"/>
        </w:rPr>
        <w:t>General Requirements</w:t>
      </w:r>
    </w:p>
    <w:p w:rsidR="00773AA9" w:rsidRPr="00164BDD" w:rsidRDefault="00773AA9" w:rsidP="00D73874">
      <w:pPr>
        <w:jc w:val="both"/>
        <w:rPr>
          <w:rFonts w:cstheme="minorHAnsi"/>
          <w:caps/>
        </w:rPr>
      </w:pPr>
    </w:p>
    <w:p w:rsidR="0030327A" w:rsidRDefault="0030327A" w:rsidP="00D73874">
      <w:pPr>
        <w:jc w:val="both"/>
        <w:rPr>
          <w:rFonts w:cstheme="minorHAnsi"/>
        </w:rPr>
      </w:pPr>
      <w:r w:rsidRPr="0094504F">
        <w:rPr>
          <w:rFonts w:cstheme="minorHAnsi"/>
          <w:u w:val="single"/>
        </w:rPr>
        <w:t>STEP 1: Confirm your materials are ready for review</w:t>
      </w:r>
      <w:r>
        <w:rPr>
          <w:rFonts w:cstheme="minorHAnsi"/>
        </w:rPr>
        <w:t>.</w:t>
      </w:r>
    </w:p>
    <w:p w:rsidR="0030327A" w:rsidRDefault="0030327A" w:rsidP="00D73874">
      <w:pPr>
        <w:jc w:val="both"/>
        <w:rPr>
          <w:rFonts w:cstheme="minorHAnsi"/>
        </w:rPr>
      </w:pPr>
    </w:p>
    <w:p w:rsidR="004F1C6C" w:rsidRDefault="004F1C6C" w:rsidP="00DB1E06">
      <w:pPr>
        <w:jc w:val="both"/>
        <w:rPr>
          <w:rFonts w:cstheme="minorHAnsi"/>
        </w:rPr>
      </w:pPr>
      <w:r>
        <w:rPr>
          <w:rFonts w:cstheme="minorHAnsi"/>
        </w:rPr>
        <w:t xml:space="preserve">Before you submit materials to the Ad Review </w:t>
      </w:r>
      <w:r w:rsidR="00240424">
        <w:rPr>
          <w:rFonts w:cstheme="minorHAnsi"/>
        </w:rPr>
        <w:t>Team</w:t>
      </w:r>
      <w:r>
        <w:rPr>
          <w:rFonts w:cstheme="minorHAnsi"/>
        </w:rPr>
        <w:t xml:space="preserve"> for review</w:t>
      </w:r>
      <w:r w:rsidR="0030327A">
        <w:rPr>
          <w:rFonts w:cstheme="minorHAnsi"/>
        </w:rPr>
        <w:t xml:space="preserve">, regardless </w:t>
      </w:r>
      <w:r w:rsidR="004A0A09">
        <w:rPr>
          <w:rFonts w:cstheme="minorHAnsi"/>
        </w:rPr>
        <w:t>of whether they were created in-</w:t>
      </w:r>
      <w:r w:rsidR="0030327A">
        <w:rPr>
          <w:rFonts w:cstheme="minorHAnsi"/>
        </w:rPr>
        <w:t>house or by an ad agency or other third party</w:t>
      </w:r>
      <w:r>
        <w:rPr>
          <w:rFonts w:cstheme="minorHAnsi"/>
        </w:rPr>
        <w:t>, you must</w:t>
      </w:r>
      <w:r w:rsidR="0030327A">
        <w:rPr>
          <w:rFonts w:cstheme="minorHAnsi"/>
        </w:rPr>
        <w:t xml:space="preserve"> review the materials and</w:t>
      </w:r>
      <w:r>
        <w:rPr>
          <w:rFonts w:cstheme="minorHAnsi"/>
        </w:rPr>
        <w:t xml:space="preserve"> </w:t>
      </w:r>
      <w:r w:rsidR="004948B0">
        <w:rPr>
          <w:rFonts w:cstheme="minorHAnsi"/>
        </w:rPr>
        <w:t>confirm that</w:t>
      </w:r>
      <w:r w:rsidR="00AD7C96">
        <w:rPr>
          <w:rFonts w:cstheme="minorHAnsi"/>
        </w:rPr>
        <w:t>:</w:t>
      </w:r>
    </w:p>
    <w:p w:rsidR="004948B0" w:rsidRDefault="00AD7C96" w:rsidP="00DB1E06">
      <w:pPr>
        <w:pStyle w:val="ListParagraph"/>
        <w:numPr>
          <w:ilvl w:val="0"/>
          <w:numId w:val="14"/>
        </w:numPr>
        <w:jc w:val="both"/>
        <w:rPr>
          <w:rFonts w:cstheme="minorHAnsi"/>
        </w:rPr>
      </w:pPr>
      <w:r>
        <w:rPr>
          <w:rFonts w:cstheme="minorHAnsi"/>
        </w:rPr>
        <w:t>All express and implied claims are f</w:t>
      </w:r>
      <w:r w:rsidR="004F1C6C" w:rsidRPr="00106870">
        <w:rPr>
          <w:rFonts w:cstheme="minorHAnsi"/>
        </w:rPr>
        <w:t>actually accurate</w:t>
      </w:r>
      <w:r>
        <w:rPr>
          <w:rFonts w:cstheme="minorHAnsi"/>
        </w:rPr>
        <w:t>, not misleading, and supported by a reasonable basis</w:t>
      </w:r>
      <w:r w:rsidR="004948B0">
        <w:rPr>
          <w:rFonts w:cstheme="minorHAnsi"/>
        </w:rPr>
        <w:t xml:space="preserve"> (</w:t>
      </w:r>
      <w:r>
        <w:rPr>
          <w:rFonts w:cstheme="minorHAnsi"/>
        </w:rPr>
        <w:t>Note: What constitutes a reasonable basis depends on several factors, including the nature of the claim.  For instance, environmental claims often require competent and reliable scientific evidence.</w:t>
      </w:r>
      <w:r w:rsidR="004948B0">
        <w:rPr>
          <w:rFonts w:cstheme="minorHAnsi"/>
        </w:rPr>
        <w:t>)</w:t>
      </w:r>
      <w:r w:rsidR="004F1C6C">
        <w:rPr>
          <w:rFonts w:cstheme="minorHAnsi"/>
        </w:rPr>
        <w:t>;</w:t>
      </w:r>
    </w:p>
    <w:p w:rsidR="004948B0" w:rsidRDefault="00AD7C96" w:rsidP="00DB1E06">
      <w:pPr>
        <w:pStyle w:val="ListParagraph"/>
        <w:numPr>
          <w:ilvl w:val="0"/>
          <w:numId w:val="14"/>
        </w:numPr>
        <w:jc w:val="both"/>
        <w:rPr>
          <w:rFonts w:cstheme="minorHAnsi"/>
        </w:rPr>
      </w:pPr>
      <w:r>
        <w:rPr>
          <w:rFonts w:cstheme="minorHAnsi"/>
        </w:rPr>
        <w:t>The materials are c</w:t>
      </w:r>
      <w:r w:rsidR="004F1C6C">
        <w:rPr>
          <w:rFonts w:cstheme="minorHAnsi"/>
        </w:rPr>
        <w:t>onsistent with other USPS published materials</w:t>
      </w:r>
      <w:r w:rsidR="00A04B30">
        <w:rPr>
          <w:rFonts w:cstheme="minorHAnsi"/>
        </w:rPr>
        <w:t>, including, without limitation, (a)</w:t>
      </w:r>
      <w:r w:rsidR="002C27C3">
        <w:rPr>
          <w:rFonts w:cstheme="minorHAnsi"/>
        </w:rPr>
        <w:t xml:space="preserve"> the Domestic Mail Manual, the International Mail Manual and</w:t>
      </w:r>
      <w:r w:rsidR="00A04B30">
        <w:rPr>
          <w:rFonts w:cstheme="minorHAnsi"/>
        </w:rPr>
        <w:t xml:space="preserve"> any </w:t>
      </w:r>
      <w:r w:rsidR="002C27C3">
        <w:rPr>
          <w:rFonts w:cstheme="minorHAnsi"/>
        </w:rPr>
        <w:t xml:space="preserve">other </w:t>
      </w:r>
      <w:r w:rsidR="00A04B30">
        <w:rPr>
          <w:rFonts w:cstheme="minorHAnsi"/>
        </w:rPr>
        <w:t xml:space="preserve">applicable product specifications, (b) the USPS Advertising Guidelines and Best Practices (attached as </w:t>
      </w:r>
      <w:r w:rsidR="00A04B30" w:rsidRPr="00DB1E06">
        <w:rPr>
          <w:rFonts w:cstheme="minorHAnsi"/>
          <w:u w:val="single"/>
        </w:rPr>
        <w:t xml:space="preserve">Exhibit </w:t>
      </w:r>
      <w:r w:rsidR="001F5E97" w:rsidRPr="00DB1E06">
        <w:rPr>
          <w:rFonts w:cstheme="minorHAnsi"/>
          <w:u w:val="single"/>
        </w:rPr>
        <w:t>D</w:t>
      </w:r>
      <w:r w:rsidR="001F5E97">
        <w:rPr>
          <w:rFonts w:cstheme="minorHAnsi"/>
        </w:rPr>
        <w:t xml:space="preserve"> hereto</w:t>
      </w:r>
      <w:r w:rsidR="00A04B30">
        <w:rPr>
          <w:rFonts w:cstheme="minorHAnsi"/>
        </w:rPr>
        <w:t>), (c) the USPS trademark spreadsheet</w:t>
      </w:r>
      <w:r w:rsidR="00DB1E06">
        <w:rPr>
          <w:rFonts w:cstheme="minorHAnsi"/>
        </w:rPr>
        <w:t xml:space="preserve"> (</w:t>
      </w:r>
      <w:hyperlink r:id="rId10" w:history="1">
        <w:r w:rsidR="00DB1E06" w:rsidRPr="00C367C7">
          <w:rPr>
            <w:rStyle w:val="Hyperlink"/>
            <w:rFonts w:cstheme="minorHAnsi"/>
          </w:rPr>
          <w:t>http://blue.usps.gov/uspslaw/Trademark.htm</w:t>
        </w:r>
      </w:hyperlink>
      <w:r w:rsidR="00DB1E06">
        <w:rPr>
          <w:rFonts w:cstheme="minorHAnsi"/>
        </w:rPr>
        <w:t>)</w:t>
      </w:r>
      <w:r w:rsidR="002C27C3">
        <w:rPr>
          <w:rFonts w:cstheme="minorHAnsi"/>
        </w:rPr>
        <w:t>,</w:t>
      </w:r>
      <w:r w:rsidR="00A04B30">
        <w:rPr>
          <w:rFonts w:cstheme="minorHAnsi"/>
        </w:rPr>
        <w:t xml:space="preserve"> and (d) the USPS brand guidelines</w:t>
      </w:r>
      <w:r w:rsidR="004A0A09">
        <w:rPr>
          <w:rFonts w:cstheme="minorHAnsi"/>
        </w:rPr>
        <w:t xml:space="preserve"> (contact Kevin Coleman at ext. </w:t>
      </w:r>
      <w:r w:rsidR="00DB1E06">
        <w:rPr>
          <w:rFonts w:cstheme="minorHAnsi"/>
        </w:rPr>
        <w:t>5225 for a copy)</w:t>
      </w:r>
      <w:r w:rsidR="004F1C6C">
        <w:rPr>
          <w:rFonts w:cstheme="minorHAnsi"/>
        </w:rPr>
        <w:t xml:space="preserve">; </w:t>
      </w:r>
    </w:p>
    <w:p w:rsidR="004948B0" w:rsidRDefault="00AD7C96" w:rsidP="00DB1E06">
      <w:pPr>
        <w:pStyle w:val="ListParagraph"/>
        <w:numPr>
          <w:ilvl w:val="0"/>
          <w:numId w:val="14"/>
        </w:numPr>
        <w:jc w:val="both"/>
        <w:rPr>
          <w:rFonts w:cstheme="minorHAnsi"/>
        </w:rPr>
      </w:pPr>
      <w:r>
        <w:rPr>
          <w:rFonts w:cstheme="minorHAnsi"/>
        </w:rPr>
        <w:t>The submission has been a</w:t>
      </w:r>
      <w:r w:rsidR="00375A72" w:rsidRPr="00375A72">
        <w:rPr>
          <w:rFonts w:cstheme="minorHAnsi"/>
        </w:rPr>
        <w:t>pproved by the USPS employees/officials who are most familiar with the subject</w:t>
      </w:r>
      <w:r w:rsidR="00375A72">
        <w:rPr>
          <w:rFonts w:cstheme="minorHAnsi"/>
        </w:rPr>
        <w:t xml:space="preserve"> matter</w:t>
      </w:r>
      <w:r w:rsidR="00375A72" w:rsidRPr="00375A72">
        <w:rPr>
          <w:rFonts w:cstheme="minorHAnsi"/>
        </w:rPr>
        <w:t xml:space="preserve"> of the materials</w:t>
      </w:r>
      <w:r w:rsidR="0030327A">
        <w:rPr>
          <w:rFonts w:cstheme="minorHAnsi"/>
        </w:rPr>
        <w:t xml:space="preserve"> </w:t>
      </w:r>
      <w:r w:rsidR="004D140D">
        <w:rPr>
          <w:rFonts w:cstheme="minorHAnsi"/>
        </w:rPr>
        <w:t xml:space="preserve"> (the “Business Drivers”)</w:t>
      </w:r>
      <w:r w:rsidR="00375A72">
        <w:rPr>
          <w:rFonts w:cstheme="minorHAnsi"/>
        </w:rPr>
        <w:t xml:space="preserve">; </w:t>
      </w:r>
      <w:r w:rsidR="004F1C6C" w:rsidRPr="00375A72">
        <w:rPr>
          <w:rFonts w:cstheme="minorHAnsi"/>
        </w:rPr>
        <w:t>and</w:t>
      </w:r>
    </w:p>
    <w:p w:rsidR="004F1C6C" w:rsidRPr="00684B01" w:rsidRDefault="00D5534F" w:rsidP="00DB1E06">
      <w:pPr>
        <w:pStyle w:val="ListParagraph"/>
        <w:numPr>
          <w:ilvl w:val="0"/>
          <w:numId w:val="14"/>
        </w:numPr>
        <w:jc w:val="both"/>
        <w:rPr>
          <w:rFonts w:cstheme="minorHAnsi"/>
        </w:rPr>
      </w:pPr>
      <w:r w:rsidRPr="00287476">
        <w:t xml:space="preserve">For all ad review submissions, including those that are </w:t>
      </w:r>
      <w:r w:rsidRPr="00684B01">
        <w:t>stamp-related</w:t>
      </w:r>
      <w:r w:rsidR="00523BDA">
        <w:t>,</w:t>
      </w:r>
      <w:r w:rsidRPr="00684B01">
        <w:t xml:space="preserve"> </w:t>
      </w:r>
      <w:r w:rsidRPr="00287476">
        <w:t xml:space="preserve">please be sure to obtain any necessary approvals or releases </w:t>
      </w:r>
      <w:r w:rsidR="00CC5AA2">
        <w:t xml:space="preserve">(use of name and likeness of person being shown, photographer of photo that is being used , preparer of written text, etc.) </w:t>
      </w:r>
      <w:r w:rsidRPr="00287476">
        <w:t xml:space="preserve">from the IP owners prior to making your ad review submission.  For example, in the case of a stamp-related submission, the ad may require approval of an IP owner such as the estate of a celebrity (e.g., Elvis, Sarah Vaughn, etc.).  In addition, stamp-related submissions should be </w:t>
      </w:r>
      <w:r w:rsidRPr="00684B01">
        <w:t xml:space="preserve">approved by Stamp Services and Stamp Development </w:t>
      </w:r>
      <w:r w:rsidRPr="00287476">
        <w:t>before you submit the ad review</w:t>
      </w:r>
      <w:r w:rsidRPr="00684B01">
        <w:t xml:space="preserve">.  </w:t>
      </w:r>
      <w:r w:rsidRPr="00287476">
        <w:t>Any ad review requests requiring publicity releases should also be accompanied by the necessary releases obtained prior to the ad review submission.</w:t>
      </w:r>
    </w:p>
    <w:p w:rsidR="0030327A" w:rsidRDefault="0030327A" w:rsidP="00DB1E06">
      <w:pPr>
        <w:jc w:val="both"/>
        <w:rPr>
          <w:rFonts w:cstheme="minorHAnsi"/>
        </w:rPr>
      </w:pPr>
    </w:p>
    <w:p w:rsidR="00EA6152" w:rsidRDefault="0030327A" w:rsidP="00DB1E06">
      <w:pPr>
        <w:jc w:val="both"/>
        <w:rPr>
          <w:rFonts w:cstheme="minorHAnsi"/>
          <w:b/>
        </w:rPr>
      </w:pPr>
      <w:r>
        <w:rPr>
          <w:rFonts w:cstheme="minorHAnsi"/>
          <w:b/>
        </w:rPr>
        <w:t xml:space="preserve">The Ad Review </w:t>
      </w:r>
      <w:r w:rsidR="00240424">
        <w:rPr>
          <w:rFonts w:cstheme="minorHAnsi"/>
          <w:b/>
        </w:rPr>
        <w:t>Team</w:t>
      </w:r>
      <w:r>
        <w:rPr>
          <w:rFonts w:cstheme="minorHAnsi"/>
          <w:b/>
        </w:rPr>
        <w:t xml:space="preserve"> will assume that you have taken the above precautions</w:t>
      </w:r>
      <w:r w:rsidR="005952A2">
        <w:rPr>
          <w:rFonts w:cstheme="minorHAnsi"/>
          <w:b/>
        </w:rPr>
        <w:t xml:space="preserve">.  </w:t>
      </w:r>
      <w:r>
        <w:rPr>
          <w:rFonts w:cstheme="minorHAnsi"/>
          <w:b/>
        </w:rPr>
        <w:t xml:space="preserve"> If the Ad Review </w:t>
      </w:r>
      <w:r w:rsidR="00240424">
        <w:rPr>
          <w:rFonts w:cstheme="minorHAnsi"/>
          <w:b/>
        </w:rPr>
        <w:t>Team</w:t>
      </w:r>
      <w:r>
        <w:rPr>
          <w:rFonts w:cstheme="minorHAnsi"/>
          <w:b/>
        </w:rPr>
        <w:t xml:space="preserve"> happens to notice that the above requirements have not been met, </w:t>
      </w:r>
      <w:r w:rsidR="004934D3">
        <w:rPr>
          <w:rFonts w:cstheme="minorHAnsi"/>
          <w:b/>
        </w:rPr>
        <w:t>we</w:t>
      </w:r>
      <w:r>
        <w:rPr>
          <w:rFonts w:cstheme="minorHAnsi"/>
          <w:b/>
        </w:rPr>
        <w:t xml:space="preserve"> may </w:t>
      </w:r>
      <w:r w:rsidR="004D140D">
        <w:rPr>
          <w:rFonts w:cstheme="minorHAnsi"/>
          <w:b/>
        </w:rPr>
        <w:t>presume</w:t>
      </w:r>
      <w:r>
        <w:rPr>
          <w:rFonts w:cstheme="minorHAnsi"/>
          <w:b/>
        </w:rPr>
        <w:t xml:space="preserve"> that you are assuming the risk</w:t>
      </w:r>
      <w:r w:rsidR="00EA6152">
        <w:rPr>
          <w:rFonts w:cstheme="minorHAnsi"/>
          <w:b/>
        </w:rPr>
        <w:t>s associated with not taking these steps</w:t>
      </w:r>
      <w:r>
        <w:rPr>
          <w:rFonts w:cstheme="minorHAnsi"/>
          <w:b/>
        </w:rPr>
        <w:t>.</w:t>
      </w:r>
      <w:r w:rsidR="005952A2">
        <w:rPr>
          <w:rFonts w:cstheme="minorHAnsi"/>
          <w:b/>
        </w:rPr>
        <w:t xml:space="preserve">  </w:t>
      </w:r>
      <w:r w:rsidR="004934D3">
        <w:rPr>
          <w:rFonts w:cstheme="minorHAnsi"/>
          <w:b/>
        </w:rPr>
        <w:t xml:space="preserve">Alternatively, we may return your materials to you and the clock will stop running until you revise and resubmit your materials.  </w:t>
      </w:r>
      <w:r w:rsidR="00583925">
        <w:rPr>
          <w:rFonts w:cstheme="minorHAnsi"/>
          <w:b/>
        </w:rPr>
        <w:t>As a general matter, t</w:t>
      </w:r>
      <w:r w:rsidR="005952A2">
        <w:rPr>
          <w:rFonts w:cstheme="minorHAnsi"/>
          <w:b/>
        </w:rPr>
        <w:t xml:space="preserve">he Ad Review </w:t>
      </w:r>
      <w:r w:rsidR="00240424">
        <w:rPr>
          <w:rFonts w:cstheme="minorHAnsi"/>
          <w:b/>
        </w:rPr>
        <w:t>Team</w:t>
      </w:r>
      <w:r w:rsidR="005952A2">
        <w:rPr>
          <w:rFonts w:cstheme="minorHAnsi"/>
          <w:b/>
        </w:rPr>
        <w:t xml:space="preserve"> is not responsible for and will not </w:t>
      </w:r>
      <w:r w:rsidR="00583925">
        <w:rPr>
          <w:rFonts w:cstheme="minorHAnsi"/>
          <w:b/>
        </w:rPr>
        <w:t xml:space="preserve">(i) </w:t>
      </w:r>
      <w:r w:rsidR="005952A2">
        <w:rPr>
          <w:rFonts w:cstheme="minorHAnsi"/>
          <w:b/>
        </w:rPr>
        <w:t xml:space="preserve">proofread or fact-check your submission, </w:t>
      </w:r>
      <w:r w:rsidR="00583925">
        <w:rPr>
          <w:rFonts w:cstheme="minorHAnsi"/>
          <w:b/>
        </w:rPr>
        <w:t xml:space="preserve">(ii) </w:t>
      </w:r>
      <w:r w:rsidR="005952A2">
        <w:rPr>
          <w:rFonts w:cstheme="minorHAnsi"/>
          <w:b/>
        </w:rPr>
        <w:t xml:space="preserve">confirm that </w:t>
      </w:r>
      <w:r w:rsidR="00583925">
        <w:rPr>
          <w:rFonts w:cstheme="minorHAnsi"/>
          <w:b/>
        </w:rPr>
        <w:t>the disclaimers set forth in the USPS Advertising Guidelines and Best Practices are included</w:t>
      </w:r>
      <w:r w:rsidR="005952A2">
        <w:rPr>
          <w:rFonts w:cstheme="minorHAnsi"/>
          <w:b/>
        </w:rPr>
        <w:t xml:space="preserve">,  or </w:t>
      </w:r>
      <w:r w:rsidR="00583925">
        <w:rPr>
          <w:rFonts w:cstheme="minorHAnsi"/>
          <w:b/>
        </w:rPr>
        <w:t xml:space="preserve">(iii) </w:t>
      </w:r>
      <w:r w:rsidR="005952A2">
        <w:rPr>
          <w:rFonts w:cstheme="minorHAnsi"/>
          <w:b/>
        </w:rPr>
        <w:t>confirm that adequate substantiation for claims exists</w:t>
      </w:r>
      <w:r w:rsidR="005952A2" w:rsidRPr="00974A7E">
        <w:rPr>
          <w:rFonts w:cstheme="minorHAnsi"/>
          <w:b/>
        </w:rPr>
        <w:t>.</w:t>
      </w:r>
      <w:r w:rsidR="005952A2">
        <w:rPr>
          <w:rFonts w:cstheme="minorHAnsi"/>
          <w:b/>
        </w:rPr>
        <w:t xml:space="preserve">  </w:t>
      </w:r>
    </w:p>
    <w:p w:rsidR="00EA6152" w:rsidRDefault="00EA6152" w:rsidP="00DB1E06">
      <w:pPr>
        <w:jc w:val="both"/>
        <w:rPr>
          <w:rFonts w:cstheme="minorHAnsi"/>
          <w:b/>
        </w:rPr>
      </w:pPr>
    </w:p>
    <w:p w:rsidR="0030327A" w:rsidRDefault="00EA6152" w:rsidP="00DB1E06">
      <w:pPr>
        <w:jc w:val="both"/>
        <w:rPr>
          <w:rFonts w:cstheme="minorHAnsi"/>
        </w:rPr>
      </w:pPr>
      <w:r>
        <w:t>T</w:t>
      </w:r>
      <w:r w:rsidR="00060A04">
        <w:t>he ad review process is designed to, among other things, minimize false advertising risks by ensuring that all promotional materials are as accurate as possible. Unfortunately, the Ad Review Team does not have detailed knowledge of each and every f</w:t>
      </w:r>
      <w:r w:rsidR="003A5276">
        <w:t>eature of various USPS products. This</w:t>
      </w:r>
      <w:r w:rsidR="00060A04">
        <w:t xml:space="preserve"> function must be fulfilled by the subject matter experts</w:t>
      </w:r>
      <w:r w:rsidR="003A5276">
        <w:t xml:space="preserve"> for the product</w:t>
      </w:r>
      <w:r w:rsidR="00060A04">
        <w:t xml:space="preserve">. The Ad Review Team makes specific comments about product features and claims to the extent that it has knowledge of the product, but the Law Department does not </w:t>
      </w:r>
      <w:r w:rsidR="0050292E">
        <w:t xml:space="preserve">attempt to and will not </w:t>
      </w:r>
      <w:r w:rsidR="00060A04">
        <w:t>verify the factual accuracy of all claims and statements. Accordingly, we rely on you to coordinate with Product Classification and in-house subject matter experts to ensure the accuracy of submissions. </w:t>
      </w:r>
    </w:p>
    <w:p w:rsidR="0030327A" w:rsidRDefault="0030327A" w:rsidP="00DB1E06">
      <w:pPr>
        <w:jc w:val="both"/>
        <w:rPr>
          <w:rFonts w:cstheme="minorHAnsi"/>
        </w:rPr>
      </w:pPr>
    </w:p>
    <w:p w:rsidR="004D140D" w:rsidRDefault="0030327A" w:rsidP="00DB1E06">
      <w:pPr>
        <w:jc w:val="both"/>
        <w:rPr>
          <w:rFonts w:cstheme="minorHAnsi"/>
        </w:rPr>
      </w:pPr>
      <w:r w:rsidRPr="0094504F">
        <w:rPr>
          <w:rFonts w:cstheme="minorHAnsi"/>
          <w:u w:val="single"/>
        </w:rPr>
        <w:t xml:space="preserve">STEP 2: </w:t>
      </w:r>
      <w:r w:rsidR="004D140D" w:rsidRPr="0094504F">
        <w:rPr>
          <w:rFonts w:cstheme="minorHAnsi"/>
          <w:u w:val="single"/>
        </w:rPr>
        <w:t>Submit your materials</w:t>
      </w:r>
      <w:r w:rsidR="004D140D">
        <w:rPr>
          <w:rFonts w:cstheme="minorHAnsi"/>
        </w:rPr>
        <w:t>.</w:t>
      </w:r>
    </w:p>
    <w:p w:rsidR="004D140D" w:rsidRDefault="004D140D" w:rsidP="00DB1E06">
      <w:pPr>
        <w:jc w:val="both"/>
        <w:rPr>
          <w:rFonts w:cstheme="minorHAnsi"/>
        </w:rPr>
      </w:pPr>
    </w:p>
    <w:p w:rsidR="004D140D" w:rsidRDefault="00773AA9" w:rsidP="00DB1E06">
      <w:pPr>
        <w:jc w:val="both"/>
        <w:rPr>
          <w:rFonts w:cstheme="minorHAnsi"/>
        </w:rPr>
      </w:pPr>
      <w:r>
        <w:rPr>
          <w:rFonts w:cstheme="minorHAnsi"/>
        </w:rPr>
        <w:t>To</w:t>
      </w:r>
      <w:r w:rsidR="009F2A66" w:rsidRPr="00106870">
        <w:rPr>
          <w:rFonts w:cstheme="minorHAnsi"/>
        </w:rPr>
        <w:t xml:space="preserve"> </w:t>
      </w:r>
      <w:r w:rsidR="00DB512D" w:rsidRPr="00106870">
        <w:rPr>
          <w:rFonts w:cstheme="minorHAnsi"/>
        </w:rPr>
        <w:t>submit</w:t>
      </w:r>
      <w:r w:rsidR="009F2A66" w:rsidRPr="00106870">
        <w:rPr>
          <w:rFonts w:cstheme="minorHAnsi"/>
        </w:rPr>
        <w:t xml:space="preserve"> materials</w:t>
      </w:r>
      <w:r w:rsidR="00DB512D" w:rsidRPr="00106870">
        <w:rPr>
          <w:rFonts w:cstheme="minorHAnsi"/>
        </w:rPr>
        <w:t xml:space="preserve"> to </w:t>
      </w:r>
      <w:r>
        <w:rPr>
          <w:rFonts w:cstheme="minorHAnsi"/>
        </w:rPr>
        <w:t xml:space="preserve">the Ad Review </w:t>
      </w:r>
      <w:r w:rsidR="00240424">
        <w:rPr>
          <w:rFonts w:cstheme="minorHAnsi"/>
        </w:rPr>
        <w:t>Team</w:t>
      </w:r>
      <w:r>
        <w:rPr>
          <w:rFonts w:cstheme="minorHAnsi"/>
        </w:rPr>
        <w:t xml:space="preserve"> for review, </w:t>
      </w:r>
      <w:r w:rsidR="00EA6152">
        <w:rPr>
          <w:rFonts w:cstheme="minorHAnsi"/>
        </w:rPr>
        <w:t>e-mail</w:t>
      </w:r>
      <w:r>
        <w:rPr>
          <w:rFonts w:cstheme="minorHAnsi"/>
        </w:rPr>
        <w:t xml:space="preserve"> them to</w:t>
      </w:r>
      <w:r w:rsidR="00D46A16">
        <w:rPr>
          <w:rFonts w:cstheme="minorHAnsi"/>
        </w:rPr>
        <w:t xml:space="preserve"> the Law Department Ad Review mailbox (</w:t>
      </w:r>
      <w:hyperlink r:id="rId11" w:history="1">
        <w:r w:rsidR="00DD0E7C" w:rsidRPr="00106870">
          <w:rPr>
            <w:rStyle w:val="Hyperlink"/>
            <w:rFonts w:cstheme="minorHAnsi"/>
            <w:color w:val="auto"/>
          </w:rPr>
          <w:t>KN8ZD0@usps.gov</w:t>
        </w:r>
      </w:hyperlink>
      <w:r w:rsidR="00643F53" w:rsidRPr="006E28EC">
        <w:rPr>
          <w:rStyle w:val="Hyperlink"/>
          <w:rFonts w:cstheme="minorHAnsi"/>
          <w:color w:val="auto"/>
          <w:u w:val="none"/>
        </w:rPr>
        <w:t xml:space="preserve"> </w:t>
      </w:r>
      <w:r w:rsidR="00643F53">
        <w:rPr>
          <w:rFonts w:cstheme="minorHAnsi"/>
        </w:rPr>
        <w:t>or “Law Department Ad Review” in the “Global Address List”</w:t>
      </w:r>
      <w:r w:rsidR="00D46A16" w:rsidRPr="00D46A16">
        <w:rPr>
          <w:rStyle w:val="Hyperlink"/>
          <w:rFonts w:cstheme="minorHAnsi"/>
          <w:color w:val="auto"/>
          <w:u w:val="none"/>
        </w:rPr>
        <w:t>)</w:t>
      </w:r>
      <w:r>
        <w:rPr>
          <w:rFonts w:cstheme="minorHAnsi"/>
        </w:rPr>
        <w:t xml:space="preserve"> and </w:t>
      </w:r>
      <w:r w:rsidR="00DF4135">
        <w:rPr>
          <w:rFonts w:cstheme="minorHAnsi"/>
        </w:rPr>
        <w:t>copy the</w:t>
      </w:r>
      <w:r w:rsidR="004D140D">
        <w:rPr>
          <w:rFonts w:cstheme="minorHAnsi"/>
        </w:rPr>
        <w:t xml:space="preserve"> Business Drivers</w:t>
      </w:r>
      <w:r>
        <w:rPr>
          <w:rFonts w:cstheme="minorHAnsi"/>
        </w:rPr>
        <w:t xml:space="preserve">.  </w:t>
      </w:r>
      <w:r w:rsidR="004D140D">
        <w:rPr>
          <w:rFonts w:cstheme="minorHAnsi"/>
        </w:rPr>
        <w:t>When submitting your materials, make sure to:</w:t>
      </w:r>
    </w:p>
    <w:p w:rsidR="004D140D" w:rsidRDefault="004D140D" w:rsidP="00D73874">
      <w:pPr>
        <w:jc w:val="both"/>
        <w:rPr>
          <w:rFonts w:cstheme="minorHAnsi"/>
        </w:rPr>
      </w:pPr>
    </w:p>
    <w:p w:rsidR="004D140D" w:rsidRDefault="004D140D" w:rsidP="0094504F">
      <w:pPr>
        <w:pStyle w:val="ListParagraph"/>
        <w:numPr>
          <w:ilvl w:val="0"/>
          <w:numId w:val="15"/>
        </w:numPr>
        <w:jc w:val="both"/>
        <w:rPr>
          <w:rFonts w:cstheme="minorHAnsi"/>
        </w:rPr>
      </w:pPr>
      <w:r>
        <w:rPr>
          <w:rFonts w:cstheme="minorHAnsi"/>
        </w:rPr>
        <w:t>I</w:t>
      </w:r>
      <w:r w:rsidRPr="004D140D">
        <w:rPr>
          <w:rFonts w:cstheme="minorHAnsi"/>
        </w:rPr>
        <w:t xml:space="preserve">nclude the name of the Postal Service product(s) involved (e.g., Priority Mail, EDDM, Merchandise Return Service, etc.), as well as the type of material (e.g., radio script, POP signs, direct mail, </w:t>
      </w:r>
      <w:r w:rsidR="00784921">
        <w:rPr>
          <w:rFonts w:cstheme="minorHAnsi"/>
        </w:rPr>
        <w:t xml:space="preserve">social media, </w:t>
      </w:r>
      <w:r w:rsidRPr="004D140D">
        <w:rPr>
          <w:rFonts w:cstheme="minorHAnsi"/>
        </w:rPr>
        <w:t>etc.)</w:t>
      </w:r>
      <w:r>
        <w:rPr>
          <w:rFonts w:cstheme="minorHAnsi"/>
        </w:rPr>
        <w:t xml:space="preserve"> in the subject line;</w:t>
      </w:r>
    </w:p>
    <w:p w:rsidR="004D140D" w:rsidRDefault="004D140D" w:rsidP="0094504F">
      <w:pPr>
        <w:pStyle w:val="ListParagraph"/>
        <w:numPr>
          <w:ilvl w:val="0"/>
          <w:numId w:val="15"/>
        </w:numPr>
        <w:jc w:val="both"/>
        <w:rPr>
          <w:rFonts w:cstheme="minorHAnsi"/>
        </w:rPr>
      </w:pPr>
      <w:r>
        <w:rPr>
          <w:rFonts w:cstheme="minorHAnsi"/>
        </w:rPr>
        <w:t>I</w:t>
      </w:r>
      <w:r w:rsidRPr="004D140D">
        <w:rPr>
          <w:rFonts w:cstheme="minorHAnsi"/>
        </w:rPr>
        <w:t xml:space="preserve">ndicate </w:t>
      </w:r>
      <w:r>
        <w:rPr>
          <w:rFonts w:cstheme="minorHAnsi"/>
        </w:rPr>
        <w:t xml:space="preserve">in the body of your email </w:t>
      </w:r>
      <w:r w:rsidRPr="004D140D">
        <w:rPr>
          <w:rFonts w:cstheme="minorHAnsi"/>
        </w:rPr>
        <w:t>whether the materials are an initial submi</w:t>
      </w:r>
      <w:r>
        <w:rPr>
          <w:rFonts w:cstheme="minorHAnsi"/>
        </w:rPr>
        <w:t>ssion</w:t>
      </w:r>
      <w:r w:rsidRPr="004D140D">
        <w:rPr>
          <w:rFonts w:cstheme="minorHAnsi"/>
        </w:rPr>
        <w:t xml:space="preserve"> or a resubmit and whether there is a Business &amp; Finance member who is </w:t>
      </w:r>
      <w:r w:rsidR="00DF4135">
        <w:rPr>
          <w:rFonts w:cstheme="minorHAnsi"/>
        </w:rPr>
        <w:t xml:space="preserve">already </w:t>
      </w:r>
      <w:r w:rsidRPr="004D140D">
        <w:rPr>
          <w:rFonts w:cstheme="minorHAnsi"/>
        </w:rPr>
        <w:t>familiar with your materials</w:t>
      </w:r>
      <w:r w:rsidR="00DF4135">
        <w:rPr>
          <w:rFonts w:cstheme="minorHAnsi"/>
        </w:rPr>
        <w:t xml:space="preserve"> or the subject matter</w:t>
      </w:r>
      <w:r>
        <w:rPr>
          <w:rFonts w:cstheme="minorHAnsi"/>
        </w:rPr>
        <w:t>;</w:t>
      </w:r>
    </w:p>
    <w:p w:rsidR="004D140D" w:rsidRPr="004D140D" w:rsidRDefault="004D140D" w:rsidP="0094504F">
      <w:pPr>
        <w:pStyle w:val="ListParagraph"/>
        <w:numPr>
          <w:ilvl w:val="0"/>
          <w:numId w:val="15"/>
        </w:numPr>
        <w:jc w:val="both"/>
        <w:rPr>
          <w:rFonts w:cstheme="minorHAnsi"/>
        </w:rPr>
      </w:pPr>
      <w:r>
        <w:rPr>
          <w:rFonts w:cstheme="minorHAnsi"/>
        </w:rPr>
        <w:t xml:space="preserve">Attach the following items to your email: </w:t>
      </w:r>
    </w:p>
    <w:p w:rsidR="004D140D" w:rsidRDefault="004D140D" w:rsidP="0094504F">
      <w:pPr>
        <w:pStyle w:val="ListParagraph"/>
        <w:numPr>
          <w:ilvl w:val="0"/>
          <w:numId w:val="16"/>
        </w:numPr>
        <w:ind w:left="1080"/>
        <w:jc w:val="both"/>
        <w:rPr>
          <w:rFonts w:cstheme="minorHAnsi"/>
        </w:rPr>
      </w:pPr>
      <w:r>
        <w:rPr>
          <w:rFonts w:cstheme="minorHAnsi"/>
        </w:rPr>
        <w:t>A</w:t>
      </w:r>
      <w:r w:rsidRPr="00773AA9">
        <w:rPr>
          <w:rFonts w:cstheme="minorHAnsi"/>
        </w:rPr>
        <w:t xml:space="preserve"> completed Ad</w:t>
      </w:r>
      <w:r>
        <w:rPr>
          <w:rFonts w:cstheme="minorHAnsi"/>
        </w:rPr>
        <w:t xml:space="preserve"> Review</w:t>
      </w:r>
      <w:r w:rsidRPr="00773AA9">
        <w:rPr>
          <w:rFonts w:cstheme="minorHAnsi"/>
        </w:rPr>
        <w:t xml:space="preserve"> Checklist (See </w:t>
      </w:r>
      <w:r w:rsidRPr="00773AA9">
        <w:rPr>
          <w:rFonts w:cstheme="minorHAnsi"/>
          <w:u w:val="single"/>
        </w:rPr>
        <w:t>Exhibit A</w:t>
      </w:r>
      <w:r w:rsidRPr="00773AA9">
        <w:rPr>
          <w:rFonts w:cstheme="minorHAnsi"/>
        </w:rPr>
        <w:t>)</w:t>
      </w:r>
      <w:r>
        <w:rPr>
          <w:rFonts w:cstheme="minorHAnsi"/>
        </w:rPr>
        <w:t>;</w:t>
      </w:r>
    </w:p>
    <w:p w:rsidR="005952A2" w:rsidRPr="005952A2" w:rsidRDefault="00DB4DC9" w:rsidP="0094504F">
      <w:pPr>
        <w:pStyle w:val="ListParagraph"/>
        <w:numPr>
          <w:ilvl w:val="0"/>
          <w:numId w:val="16"/>
        </w:numPr>
        <w:ind w:left="1080"/>
        <w:jc w:val="both"/>
        <w:rPr>
          <w:rFonts w:cstheme="minorHAnsi"/>
        </w:rPr>
      </w:pPr>
      <w:r>
        <w:t xml:space="preserve">For all </w:t>
      </w:r>
      <w:r w:rsidR="0041587B">
        <w:t xml:space="preserve">new trademarks and </w:t>
      </w:r>
      <w:r>
        <w:t>trademark-like wording</w:t>
      </w:r>
      <w:r w:rsidR="00884B2A">
        <w:t xml:space="preserve">, slogans, headers, </w:t>
      </w:r>
      <w:r>
        <w:t xml:space="preserve">logos, </w:t>
      </w:r>
      <w:r w:rsidR="00884B2A">
        <w:t>and icons</w:t>
      </w:r>
      <w:r>
        <w:t>,</w:t>
      </w:r>
      <w:r w:rsidR="00346F7F">
        <w:t xml:space="preserve"> </w:t>
      </w:r>
      <w:r w:rsidR="00884B2A">
        <w:t>that are</w:t>
      </w:r>
      <w:r w:rsidR="00346F7F">
        <w:t xml:space="preserve"> </w:t>
      </w:r>
      <w:r>
        <w:t xml:space="preserve">new or </w:t>
      </w:r>
      <w:r w:rsidR="00884B2A">
        <w:t xml:space="preserve">to be </w:t>
      </w:r>
      <w:r>
        <w:t xml:space="preserve">used </w:t>
      </w:r>
      <w:r w:rsidR="00346F7F">
        <w:t>with a new product</w:t>
      </w:r>
      <w:r>
        <w:t>, program,</w:t>
      </w:r>
      <w:r w:rsidR="00346F7F">
        <w:t xml:space="preserve"> or</w:t>
      </w:r>
      <w:r>
        <w:t xml:space="preserve"> service</w:t>
      </w:r>
      <w:r w:rsidR="00346F7F">
        <w:t xml:space="preserve">, </w:t>
      </w:r>
      <w:r>
        <w:t xml:space="preserve">a legal opinion clearing </w:t>
      </w:r>
      <w:r w:rsidR="001D486F">
        <w:t xml:space="preserve">the </w:t>
      </w:r>
      <w:r w:rsidR="00884B2A">
        <w:t>propose</w:t>
      </w:r>
      <w:r w:rsidR="001D486F">
        <w:t>d</w:t>
      </w:r>
      <w:r>
        <w:t xml:space="preserve"> use, or</w:t>
      </w:r>
      <w:r w:rsidR="00884B2A">
        <w:t>,</w:t>
      </w:r>
      <w:r>
        <w:t xml:space="preserve"> </w:t>
      </w:r>
      <w:r w:rsidR="00346F7F">
        <w:t>if developed by the Postal Service,</w:t>
      </w:r>
      <w:r w:rsidR="00884B2A">
        <w:t xml:space="preserve"> a request that the IP L</w:t>
      </w:r>
      <w:r w:rsidR="00346F7F">
        <w:t>aw group clear it</w:t>
      </w:r>
      <w:r w:rsidR="005952A2">
        <w:t>;</w:t>
      </w:r>
      <w:r w:rsidR="00B96C6B">
        <w:rPr>
          <w:rStyle w:val="FootnoteReference"/>
        </w:rPr>
        <w:footnoteReference w:id="3"/>
      </w:r>
      <w:r w:rsidR="003B1658">
        <w:t xml:space="preserve"> </w:t>
      </w:r>
    </w:p>
    <w:p w:rsidR="005952A2" w:rsidRPr="00283A36" w:rsidRDefault="005952A2" w:rsidP="0094504F">
      <w:pPr>
        <w:pStyle w:val="ListParagraph"/>
        <w:numPr>
          <w:ilvl w:val="0"/>
          <w:numId w:val="16"/>
        </w:numPr>
        <w:ind w:left="1080"/>
        <w:jc w:val="both"/>
        <w:rPr>
          <w:rFonts w:cstheme="minorHAnsi"/>
        </w:rPr>
      </w:pPr>
      <w:r>
        <w:t xml:space="preserve">Proof (such as </w:t>
      </w:r>
      <w:r w:rsidR="00DB4DC9">
        <w:t xml:space="preserve">licenses, </w:t>
      </w:r>
      <w:r>
        <w:t>releases</w:t>
      </w:r>
      <w:r w:rsidR="00DF4135">
        <w:t>, invoices</w:t>
      </w:r>
      <w:r>
        <w:t xml:space="preserve"> or contracts) that USPS has the right to use</w:t>
      </w:r>
      <w:r w:rsidR="00DB4DC9">
        <w:t xml:space="preserve"> as proposed</w:t>
      </w:r>
      <w:r>
        <w:t xml:space="preserve"> </w:t>
      </w:r>
      <w:r w:rsidR="00DB4DC9">
        <w:t xml:space="preserve">all materials in the submission that were not created by the USPS </w:t>
      </w:r>
      <w:r w:rsidR="003B1658">
        <w:t>;</w:t>
      </w:r>
      <w:r>
        <w:t xml:space="preserve">  </w:t>
      </w:r>
      <w:r w:rsidR="00283A36">
        <w:t>and</w:t>
      </w:r>
    </w:p>
    <w:p w:rsidR="00283A36" w:rsidRPr="0095110D" w:rsidRDefault="004A0A09" w:rsidP="0095110D">
      <w:pPr>
        <w:pStyle w:val="ListParagraph"/>
        <w:numPr>
          <w:ilvl w:val="0"/>
          <w:numId w:val="16"/>
        </w:numPr>
        <w:ind w:left="1080"/>
        <w:jc w:val="both"/>
        <w:rPr>
          <w:rFonts w:cstheme="minorHAnsi"/>
        </w:rPr>
      </w:pPr>
      <w:r>
        <w:t>For stamp-</w:t>
      </w:r>
      <w:r w:rsidR="00283A36">
        <w:t>related materials, the signed philatelic agreement and any other stamp</w:t>
      </w:r>
      <w:r>
        <w:t>-</w:t>
      </w:r>
      <w:r w:rsidR="00DB1E06">
        <w:t>related agreements and releases;</w:t>
      </w:r>
    </w:p>
    <w:p w:rsidR="00784921" w:rsidRDefault="00784921" w:rsidP="0094504F">
      <w:pPr>
        <w:pStyle w:val="ListParagraph"/>
        <w:numPr>
          <w:ilvl w:val="0"/>
          <w:numId w:val="15"/>
        </w:numPr>
        <w:jc w:val="both"/>
        <w:rPr>
          <w:rFonts w:cstheme="minorHAnsi"/>
        </w:rPr>
      </w:pPr>
      <w:r>
        <w:rPr>
          <w:rFonts w:cstheme="minorHAnsi"/>
        </w:rPr>
        <w:t>W</w:t>
      </w:r>
      <w:r w:rsidR="00DF4135">
        <w:rPr>
          <w:rFonts w:cstheme="minorHAnsi"/>
        </w:rPr>
        <w:t>ith respect to</w:t>
      </w:r>
      <w:r>
        <w:rPr>
          <w:rFonts w:cstheme="minorHAnsi"/>
        </w:rPr>
        <w:t xml:space="preserve"> social media content, </w:t>
      </w:r>
      <w:r w:rsidRPr="00106870">
        <w:rPr>
          <w:rFonts w:cstheme="minorHAnsi"/>
        </w:rPr>
        <w:t xml:space="preserve">disclose the social media platform(s) </w:t>
      </w:r>
      <w:r>
        <w:rPr>
          <w:rFonts w:cstheme="minorHAnsi"/>
        </w:rPr>
        <w:t>on</w:t>
      </w:r>
      <w:r w:rsidRPr="00106870">
        <w:rPr>
          <w:rFonts w:cstheme="minorHAnsi"/>
        </w:rPr>
        <w:t xml:space="preserve"> which the content will be posted.  </w:t>
      </w:r>
      <w:r>
        <w:rPr>
          <w:rFonts w:cstheme="minorHAnsi"/>
        </w:rPr>
        <w:t xml:space="preserve">Legal review </w:t>
      </w:r>
      <w:r w:rsidRPr="00106870">
        <w:rPr>
          <w:rFonts w:cstheme="minorHAnsi"/>
        </w:rPr>
        <w:t>will be limited to those social media sites only</w:t>
      </w:r>
      <w:r w:rsidR="00DF4135">
        <w:rPr>
          <w:rFonts w:cstheme="minorHAnsi"/>
        </w:rPr>
        <w:t>; and</w:t>
      </w:r>
      <w:r w:rsidRPr="00106870">
        <w:rPr>
          <w:rFonts w:cstheme="minorHAnsi"/>
        </w:rPr>
        <w:t xml:space="preserve"> </w:t>
      </w:r>
    </w:p>
    <w:p w:rsidR="004D140D" w:rsidRPr="00583925" w:rsidRDefault="00583925" w:rsidP="0094504F">
      <w:pPr>
        <w:pStyle w:val="ListParagraph"/>
        <w:numPr>
          <w:ilvl w:val="0"/>
          <w:numId w:val="15"/>
        </w:numPr>
        <w:jc w:val="both"/>
        <w:rPr>
          <w:rFonts w:cstheme="minorHAnsi"/>
        </w:rPr>
      </w:pPr>
      <w:r w:rsidRPr="00583925">
        <w:rPr>
          <w:rFonts w:cstheme="minorHAnsi"/>
        </w:rPr>
        <w:t xml:space="preserve">If you have a particular question about substantiating materials, please </w:t>
      </w:r>
      <w:r>
        <w:rPr>
          <w:rFonts w:cstheme="minorHAnsi"/>
        </w:rPr>
        <w:t xml:space="preserve">attach the </w:t>
      </w:r>
      <w:r w:rsidRPr="00583925">
        <w:rPr>
          <w:rFonts w:cstheme="minorHAnsi"/>
        </w:rPr>
        <w:t xml:space="preserve">materials </w:t>
      </w:r>
      <w:r>
        <w:rPr>
          <w:rFonts w:cstheme="minorHAnsi"/>
        </w:rPr>
        <w:t xml:space="preserve">to your email </w:t>
      </w:r>
      <w:r w:rsidRPr="00583925">
        <w:rPr>
          <w:rFonts w:cstheme="minorHAnsi"/>
        </w:rPr>
        <w:t xml:space="preserve">and include relevant page number references where claims are supported and the specific question you have.  Ultimate responsibility for assessing and maintaining proper substantiation rests with the submitter and the </w:t>
      </w:r>
      <w:r>
        <w:rPr>
          <w:rFonts w:cstheme="minorHAnsi"/>
        </w:rPr>
        <w:t>B</w:t>
      </w:r>
      <w:r w:rsidRPr="00583925">
        <w:rPr>
          <w:rFonts w:cstheme="minorHAnsi"/>
        </w:rPr>
        <w:t xml:space="preserve">usiness </w:t>
      </w:r>
      <w:r>
        <w:rPr>
          <w:rFonts w:cstheme="minorHAnsi"/>
        </w:rPr>
        <w:t>D</w:t>
      </w:r>
      <w:r w:rsidRPr="00583925">
        <w:rPr>
          <w:rFonts w:cstheme="minorHAnsi"/>
        </w:rPr>
        <w:t>rivers.</w:t>
      </w:r>
    </w:p>
    <w:p w:rsidR="00583925" w:rsidRDefault="00583925" w:rsidP="004D140D">
      <w:pPr>
        <w:jc w:val="both"/>
        <w:rPr>
          <w:rFonts w:cstheme="minorHAnsi"/>
        </w:rPr>
      </w:pPr>
    </w:p>
    <w:p w:rsidR="002966EC" w:rsidRPr="004934D3" w:rsidRDefault="002966EC" w:rsidP="002966EC">
      <w:pPr>
        <w:jc w:val="both"/>
        <w:rPr>
          <w:rFonts w:cstheme="minorHAnsi"/>
          <w:b/>
        </w:rPr>
      </w:pPr>
      <w:r w:rsidRPr="004934D3">
        <w:rPr>
          <w:rFonts w:cstheme="minorHAnsi"/>
          <w:b/>
        </w:rPr>
        <w:t xml:space="preserve">If </w:t>
      </w:r>
      <w:r>
        <w:rPr>
          <w:rFonts w:cstheme="minorHAnsi"/>
          <w:b/>
        </w:rPr>
        <w:t>you do not take the above steps, review of your submission may be delayed, or your materials may be returned to you and the clock will stop running until you resubmit your materials with all required information.</w:t>
      </w:r>
    </w:p>
    <w:p w:rsidR="002966EC" w:rsidRDefault="002966EC" w:rsidP="00D73874">
      <w:pPr>
        <w:jc w:val="both"/>
        <w:rPr>
          <w:rFonts w:cstheme="minorHAnsi"/>
        </w:rPr>
      </w:pPr>
    </w:p>
    <w:p w:rsidR="00AF09C3" w:rsidRDefault="00C5662B" w:rsidP="00D73874">
      <w:pPr>
        <w:jc w:val="both"/>
        <w:rPr>
          <w:rFonts w:cstheme="minorHAnsi"/>
        </w:rPr>
      </w:pPr>
      <w:r w:rsidRPr="004D140D">
        <w:rPr>
          <w:rFonts w:cstheme="minorHAnsi"/>
        </w:rPr>
        <w:t>The Administrative Assistant</w:t>
      </w:r>
      <w:r w:rsidR="00773AA9" w:rsidRPr="004D140D">
        <w:rPr>
          <w:rFonts w:cstheme="minorHAnsi"/>
        </w:rPr>
        <w:t xml:space="preserve"> will </w:t>
      </w:r>
      <w:r w:rsidR="004D140D">
        <w:rPr>
          <w:rFonts w:cstheme="minorHAnsi"/>
        </w:rPr>
        <w:t xml:space="preserve">then </w:t>
      </w:r>
      <w:r w:rsidR="00773AA9" w:rsidRPr="004D140D">
        <w:rPr>
          <w:rFonts w:cstheme="minorHAnsi"/>
        </w:rPr>
        <w:t xml:space="preserve">assign </w:t>
      </w:r>
      <w:r w:rsidR="002966EC">
        <w:rPr>
          <w:rFonts w:cstheme="minorHAnsi"/>
        </w:rPr>
        <w:t>your materials</w:t>
      </w:r>
      <w:r w:rsidR="00773AA9" w:rsidRPr="004D140D">
        <w:rPr>
          <w:rFonts w:cstheme="minorHAnsi"/>
        </w:rPr>
        <w:t xml:space="preserve"> to a member of the Ad Review </w:t>
      </w:r>
      <w:r w:rsidR="00240424">
        <w:rPr>
          <w:rFonts w:cstheme="minorHAnsi"/>
        </w:rPr>
        <w:t>Team</w:t>
      </w:r>
      <w:r w:rsidR="00773AA9" w:rsidRPr="004D140D">
        <w:rPr>
          <w:rFonts w:cstheme="minorHAnsi"/>
        </w:rPr>
        <w:t>.</w:t>
      </w:r>
      <w:r w:rsidR="00D272E9" w:rsidRPr="004D140D">
        <w:rPr>
          <w:rFonts w:cstheme="minorHAnsi"/>
        </w:rPr>
        <w:t xml:space="preserve">  </w:t>
      </w:r>
      <w:r w:rsidR="00C62D05">
        <w:rPr>
          <w:rFonts w:cstheme="minorHAnsi"/>
        </w:rPr>
        <w:t xml:space="preserve">The Ad Review </w:t>
      </w:r>
      <w:r w:rsidR="00240424">
        <w:rPr>
          <w:rFonts w:cstheme="minorHAnsi"/>
        </w:rPr>
        <w:t>Team</w:t>
      </w:r>
      <w:r w:rsidR="00C62D05">
        <w:rPr>
          <w:rFonts w:cstheme="minorHAnsi"/>
        </w:rPr>
        <w:t xml:space="preserve"> will endeavor to process all submissions within five business days (or two business days for </w:t>
      </w:r>
      <w:r w:rsidR="002966EC">
        <w:rPr>
          <w:rFonts w:cstheme="minorHAnsi"/>
        </w:rPr>
        <w:t xml:space="preserve">a single </w:t>
      </w:r>
      <w:r w:rsidR="00C62D05">
        <w:rPr>
          <w:rFonts w:cstheme="minorHAnsi"/>
        </w:rPr>
        <w:t xml:space="preserve">social media </w:t>
      </w:r>
      <w:r w:rsidR="002966EC">
        <w:rPr>
          <w:rFonts w:cstheme="minorHAnsi"/>
        </w:rPr>
        <w:t>post</w:t>
      </w:r>
      <w:r w:rsidR="00C62D05">
        <w:rPr>
          <w:rFonts w:cstheme="minorHAnsi"/>
        </w:rPr>
        <w:t xml:space="preserve">) of the day on which it is submitted with all required attachments.  If an ad is submitted before noon, the clock begins on the date of submission.  Otherwise, the clock begins on the next business day.  </w:t>
      </w:r>
      <w:r w:rsidR="003C0D93">
        <w:rPr>
          <w:rFonts w:cstheme="minorHAnsi"/>
        </w:rPr>
        <w:t>T</w:t>
      </w:r>
      <w:r w:rsidR="003C0D93" w:rsidRPr="00106870">
        <w:rPr>
          <w:rFonts w:cstheme="minorHAnsi"/>
        </w:rPr>
        <w:t xml:space="preserve">he </w:t>
      </w:r>
      <w:r w:rsidR="003C0D93">
        <w:rPr>
          <w:rFonts w:cstheme="minorHAnsi"/>
        </w:rPr>
        <w:t xml:space="preserve">Ad Review </w:t>
      </w:r>
      <w:r w:rsidR="00240424">
        <w:rPr>
          <w:rFonts w:cstheme="minorHAnsi"/>
        </w:rPr>
        <w:t>Team</w:t>
      </w:r>
      <w:r w:rsidR="003C0D93" w:rsidRPr="00106870">
        <w:rPr>
          <w:rFonts w:cstheme="minorHAnsi"/>
        </w:rPr>
        <w:t xml:space="preserve"> will not provide expedited processing unless (1) </w:t>
      </w:r>
      <w:r w:rsidR="003C0D93">
        <w:rPr>
          <w:rFonts w:cstheme="minorHAnsi"/>
        </w:rPr>
        <w:t>a PCES manager</w:t>
      </w:r>
      <w:r w:rsidR="003C0D93" w:rsidRPr="00106870">
        <w:rPr>
          <w:rFonts w:cstheme="minorHAnsi"/>
        </w:rPr>
        <w:t xml:space="preserve"> sends a request to </w:t>
      </w:r>
      <w:r w:rsidR="001A6A8F">
        <w:rPr>
          <w:rFonts w:cstheme="minorHAnsi"/>
        </w:rPr>
        <w:t xml:space="preserve">Brandy Osimokun, </w:t>
      </w:r>
      <w:r w:rsidR="003C0D93" w:rsidRPr="00106870">
        <w:rPr>
          <w:rFonts w:cstheme="minorHAnsi"/>
        </w:rPr>
        <w:t xml:space="preserve">the Chief </w:t>
      </w:r>
      <w:r w:rsidR="003C0D93" w:rsidRPr="00106870">
        <w:rPr>
          <w:rFonts w:cstheme="minorHAnsi"/>
        </w:rPr>
        <w:lastRenderedPageBreak/>
        <w:t xml:space="preserve">Counsel of the Business and Finance division of the Law Department, which explains why the submission could not be submitted earlier and why it must be cleared within the requested time period, and (2) the Chief Counsel in his or her sole discretion approves the request.  </w:t>
      </w:r>
      <w:r w:rsidR="003C0D93">
        <w:rPr>
          <w:rFonts w:cstheme="minorHAnsi"/>
        </w:rPr>
        <w:t xml:space="preserve">The Law Department will make every effort to respond to requests for expedited reviews of submitted materials within two business days. </w:t>
      </w:r>
    </w:p>
    <w:p w:rsidR="003B1658" w:rsidRDefault="003B1658" w:rsidP="00D73874">
      <w:pPr>
        <w:jc w:val="both"/>
        <w:rPr>
          <w:rFonts w:cstheme="minorHAnsi"/>
        </w:rPr>
      </w:pPr>
    </w:p>
    <w:p w:rsidR="004934D3" w:rsidRDefault="004934D3" w:rsidP="0038515B">
      <w:pPr>
        <w:jc w:val="both"/>
        <w:rPr>
          <w:rFonts w:cstheme="minorHAnsi"/>
        </w:rPr>
      </w:pPr>
      <w:r w:rsidRPr="004934D3">
        <w:rPr>
          <w:rFonts w:cstheme="minorHAnsi"/>
          <w:u w:val="single"/>
        </w:rPr>
        <w:t>STEP 3 (if required): Resubmit your materials</w:t>
      </w:r>
      <w:r>
        <w:rPr>
          <w:rFonts w:cstheme="minorHAnsi"/>
        </w:rPr>
        <w:t>.</w:t>
      </w:r>
    </w:p>
    <w:p w:rsidR="004934D3" w:rsidRDefault="004934D3" w:rsidP="0038515B">
      <w:pPr>
        <w:jc w:val="both"/>
        <w:rPr>
          <w:rFonts w:cstheme="minorHAnsi"/>
        </w:rPr>
      </w:pPr>
    </w:p>
    <w:p w:rsidR="007C25A6" w:rsidRDefault="007543D2" w:rsidP="00474587">
      <w:pPr>
        <w:jc w:val="both"/>
        <w:rPr>
          <w:rFonts w:cstheme="minorHAnsi"/>
        </w:rPr>
      </w:pPr>
      <w:r w:rsidRPr="00204FF8">
        <w:rPr>
          <w:rFonts w:cstheme="minorHAnsi"/>
        </w:rPr>
        <w:t xml:space="preserve">Whether to resubmit your materials </w:t>
      </w:r>
      <w:r w:rsidR="00204FF8" w:rsidRPr="00204FF8">
        <w:rPr>
          <w:rFonts w:cstheme="minorHAnsi"/>
        </w:rPr>
        <w:t xml:space="preserve">for a full or partial review </w:t>
      </w:r>
      <w:r w:rsidRPr="00204FF8">
        <w:rPr>
          <w:rFonts w:cstheme="minorHAnsi"/>
        </w:rPr>
        <w:t xml:space="preserve">is a business decision.  </w:t>
      </w:r>
      <w:r w:rsidR="007C25A6">
        <w:rPr>
          <w:rFonts w:cstheme="minorHAnsi"/>
        </w:rPr>
        <w:t xml:space="preserve">The Ad Review </w:t>
      </w:r>
      <w:r w:rsidR="00240424">
        <w:rPr>
          <w:rFonts w:cstheme="minorHAnsi"/>
        </w:rPr>
        <w:t>Team</w:t>
      </w:r>
      <w:r w:rsidR="007C25A6">
        <w:rPr>
          <w:rFonts w:cstheme="minorHAnsi"/>
        </w:rPr>
        <w:t xml:space="preserve"> will endeavor to process resubmitted materials within five business days.</w:t>
      </w:r>
    </w:p>
    <w:p w:rsidR="007C25A6" w:rsidRDefault="007C25A6" w:rsidP="00474587">
      <w:pPr>
        <w:jc w:val="both"/>
        <w:rPr>
          <w:rFonts w:cstheme="minorHAnsi"/>
        </w:rPr>
      </w:pPr>
    </w:p>
    <w:p w:rsidR="00474587" w:rsidRPr="00204FF8" w:rsidRDefault="007543D2" w:rsidP="00474587">
      <w:pPr>
        <w:jc w:val="both"/>
        <w:rPr>
          <w:rFonts w:cstheme="minorHAnsi"/>
        </w:rPr>
      </w:pPr>
      <w:r w:rsidRPr="00204FF8">
        <w:rPr>
          <w:rFonts w:cstheme="minorHAnsi"/>
        </w:rPr>
        <w:t>If you decide to resubmit your materials</w:t>
      </w:r>
      <w:r w:rsidR="00204FF8" w:rsidRPr="00204FF8">
        <w:rPr>
          <w:rFonts w:cstheme="minorHAnsi"/>
        </w:rPr>
        <w:t xml:space="preserve"> for a full review</w:t>
      </w:r>
      <w:r w:rsidRPr="00204FF8">
        <w:rPr>
          <w:rFonts w:cstheme="minorHAnsi"/>
        </w:rPr>
        <w:t xml:space="preserve">, please ensure that all comments have been incorporated, or that you have identified those that were not incorporated.  </w:t>
      </w:r>
      <w:r w:rsidR="00474587">
        <w:rPr>
          <w:rFonts w:cstheme="minorHAnsi"/>
        </w:rPr>
        <w:t>In most cases, t</w:t>
      </w:r>
      <w:r w:rsidRPr="00204FF8">
        <w:rPr>
          <w:rFonts w:cstheme="minorHAnsi"/>
        </w:rPr>
        <w:t xml:space="preserve">his requires responding specifically to every comment made by the Ad Review </w:t>
      </w:r>
      <w:r w:rsidR="00240424">
        <w:rPr>
          <w:rFonts w:cstheme="minorHAnsi"/>
        </w:rPr>
        <w:t>Team</w:t>
      </w:r>
      <w:r w:rsidRPr="00204FF8">
        <w:rPr>
          <w:rFonts w:cstheme="minorHAnsi"/>
        </w:rPr>
        <w:t xml:space="preserve">.  For instance, you can indicate next to each comment “done,” “assumed the risk,” </w:t>
      </w:r>
      <w:r w:rsidR="00204FF8" w:rsidRPr="00204FF8">
        <w:rPr>
          <w:rFonts w:cstheme="minorHAnsi"/>
        </w:rPr>
        <w:t xml:space="preserve">“revised,” etc.  </w:t>
      </w:r>
      <w:r w:rsidR="00474587">
        <w:rPr>
          <w:rFonts w:cstheme="minorHAnsi"/>
        </w:rPr>
        <w:t xml:space="preserve">In cases where all Ad Review comments are reflected in a redline of a Word document, you can provide a redline of your changes instead of responding specifically to every comment.  </w:t>
      </w:r>
      <w:r w:rsidR="00474587" w:rsidRPr="00474587">
        <w:rPr>
          <w:rFonts w:cstheme="minorHAnsi"/>
        </w:rPr>
        <w:t>Alternatively, you can resubmit your materials for</w:t>
      </w:r>
      <w:r w:rsidR="00474587" w:rsidRPr="00204FF8">
        <w:rPr>
          <w:rFonts w:cstheme="minorHAnsi"/>
        </w:rPr>
        <w:t xml:space="preserve"> a partial review </w:t>
      </w:r>
      <w:r w:rsidR="00474587">
        <w:rPr>
          <w:rFonts w:cstheme="minorHAnsi"/>
        </w:rPr>
        <w:t xml:space="preserve">only </w:t>
      </w:r>
      <w:r w:rsidR="00474587" w:rsidRPr="00204FF8">
        <w:rPr>
          <w:rFonts w:cstheme="minorHAnsi"/>
        </w:rPr>
        <w:t xml:space="preserve">by indicating what </w:t>
      </w:r>
      <w:r w:rsidR="00474587">
        <w:rPr>
          <w:rFonts w:cstheme="minorHAnsi"/>
        </w:rPr>
        <w:t xml:space="preserve">small segment </w:t>
      </w:r>
      <w:r w:rsidR="00474587" w:rsidRPr="00204FF8">
        <w:rPr>
          <w:rFonts w:cstheme="minorHAnsi"/>
        </w:rPr>
        <w:t xml:space="preserve">of the materials you would like us to review.  </w:t>
      </w:r>
      <w:r w:rsidR="00A460F2">
        <w:t xml:space="preserve">  </w:t>
      </w:r>
    </w:p>
    <w:p w:rsidR="00474587" w:rsidRDefault="00474587" w:rsidP="007543D2">
      <w:pPr>
        <w:jc w:val="both"/>
        <w:rPr>
          <w:rFonts w:cstheme="minorHAnsi"/>
        </w:rPr>
      </w:pPr>
    </w:p>
    <w:p w:rsidR="007543D2" w:rsidRDefault="00204FF8" w:rsidP="007543D2">
      <w:pPr>
        <w:jc w:val="both"/>
        <w:rPr>
          <w:rFonts w:cstheme="minorHAnsi"/>
        </w:rPr>
      </w:pPr>
      <w:r w:rsidRPr="00204FF8">
        <w:rPr>
          <w:rFonts w:cstheme="minorHAnsi"/>
        </w:rPr>
        <w:t xml:space="preserve"> </w:t>
      </w:r>
      <w:r w:rsidR="00474587">
        <w:rPr>
          <w:rFonts w:cstheme="minorHAnsi"/>
        </w:rPr>
        <w:t xml:space="preserve">If you decide to assume the risk with respect to any comment, </w:t>
      </w:r>
      <w:r w:rsidR="00A60993">
        <w:rPr>
          <w:rFonts w:cstheme="minorHAnsi"/>
        </w:rPr>
        <w:t xml:space="preserve">we recommend that </w:t>
      </w:r>
      <w:r w:rsidR="00474587">
        <w:rPr>
          <w:rFonts w:cstheme="minorHAnsi"/>
        </w:rPr>
        <w:t xml:space="preserve">you consult with a </w:t>
      </w:r>
      <w:r w:rsidR="00474587" w:rsidRPr="00474587">
        <w:rPr>
          <w:rFonts w:cstheme="minorHAnsi"/>
        </w:rPr>
        <w:t>PCES manager regarding the assumption of that risk</w:t>
      </w:r>
      <w:r w:rsidR="00CC5AA2">
        <w:rPr>
          <w:rFonts w:cstheme="minorHAnsi"/>
        </w:rPr>
        <w:t xml:space="preserve">, and provide notice to the Ad Review </w:t>
      </w:r>
      <w:r w:rsidR="00240424">
        <w:rPr>
          <w:rFonts w:cstheme="minorHAnsi"/>
        </w:rPr>
        <w:t>Team</w:t>
      </w:r>
      <w:r w:rsidR="00CC5AA2">
        <w:rPr>
          <w:rFonts w:cstheme="minorHAnsi"/>
        </w:rPr>
        <w:t xml:space="preserve"> that the risk was assumed</w:t>
      </w:r>
      <w:r w:rsidR="00474587" w:rsidRPr="00474587">
        <w:rPr>
          <w:rFonts w:cstheme="minorHAnsi"/>
        </w:rPr>
        <w:t xml:space="preserve">.  </w:t>
      </w:r>
      <w:r w:rsidR="00474587" w:rsidRPr="0038515B">
        <w:rPr>
          <w:rFonts w:cstheme="minorHAnsi"/>
        </w:rPr>
        <w:t xml:space="preserve">Not all risks are business risks that may be </w:t>
      </w:r>
      <w:r w:rsidR="00474587">
        <w:rPr>
          <w:rFonts w:cstheme="minorHAnsi"/>
        </w:rPr>
        <w:t>“</w:t>
      </w:r>
      <w:r w:rsidR="00474587" w:rsidRPr="0038515B">
        <w:rPr>
          <w:rFonts w:cstheme="minorHAnsi"/>
        </w:rPr>
        <w:t>accepted</w:t>
      </w:r>
      <w:r w:rsidR="00474587">
        <w:rPr>
          <w:rFonts w:cstheme="minorHAnsi"/>
        </w:rPr>
        <w:t>”</w:t>
      </w:r>
      <w:r w:rsidR="00474587" w:rsidRPr="0038515B">
        <w:rPr>
          <w:rFonts w:cstheme="minorHAnsi"/>
        </w:rPr>
        <w:t>.  Some requirements must be satisfied as they are based on existing contract</w:t>
      </w:r>
      <w:r w:rsidR="00474587">
        <w:rPr>
          <w:rFonts w:cstheme="minorHAnsi"/>
        </w:rPr>
        <w:t>ual obligation</w:t>
      </w:r>
      <w:r w:rsidR="00474587" w:rsidRPr="0038515B">
        <w:rPr>
          <w:rFonts w:cstheme="minorHAnsi"/>
        </w:rPr>
        <w:t xml:space="preserve">s or other firm </w:t>
      </w:r>
      <w:r w:rsidR="00474587">
        <w:rPr>
          <w:rFonts w:cstheme="minorHAnsi"/>
        </w:rPr>
        <w:t xml:space="preserve">legal </w:t>
      </w:r>
      <w:r w:rsidR="00474587" w:rsidRPr="0038515B">
        <w:rPr>
          <w:rFonts w:cstheme="minorHAnsi"/>
        </w:rPr>
        <w:t>obligations that cannot be waived.</w:t>
      </w:r>
      <w:r w:rsidR="00474587">
        <w:rPr>
          <w:rFonts w:cstheme="minorHAnsi"/>
        </w:rPr>
        <w:t xml:space="preserve">  If you have any questions regarding the risk you would like to assume, we would be happy to discuss it with you.</w:t>
      </w:r>
    </w:p>
    <w:p w:rsidR="00474587" w:rsidRPr="00204FF8" w:rsidRDefault="00474587" w:rsidP="007543D2">
      <w:pPr>
        <w:jc w:val="both"/>
        <w:rPr>
          <w:rFonts w:cstheme="minorHAnsi"/>
        </w:rPr>
      </w:pPr>
    </w:p>
    <w:p w:rsidR="00204FF8" w:rsidRPr="00204FF8" w:rsidRDefault="007543D2" w:rsidP="007543D2">
      <w:pPr>
        <w:jc w:val="both"/>
        <w:rPr>
          <w:rFonts w:cstheme="minorHAnsi"/>
          <w:b/>
        </w:rPr>
      </w:pPr>
      <w:r w:rsidRPr="007C25A6">
        <w:rPr>
          <w:rFonts w:cstheme="minorHAnsi"/>
          <w:b/>
        </w:rPr>
        <w:t xml:space="preserve">If </w:t>
      </w:r>
      <w:r w:rsidR="00204FF8" w:rsidRPr="007C25A6">
        <w:rPr>
          <w:rFonts w:cstheme="minorHAnsi"/>
          <w:b/>
        </w:rPr>
        <w:t>you resubmit your materials and you do not either (i) respond to every comment or (ii) indicate that you would only like us to review a small section, your materials may be returned to you.  Alternatively,</w:t>
      </w:r>
      <w:r w:rsidR="00A460F2" w:rsidRPr="00EA1AF2">
        <w:rPr>
          <w:b/>
        </w:rPr>
        <w:t xml:space="preserve"> we may assume that your team has accepted the risk or that you have worked with Product Classification and applicable subject matter experts to address our comments.</w:t>
      </w:r>
      <w:r w:rsidR="00204FF8" w:rsidRPr="007C25A6">
        <w:rPr>
          <w:rFonts w:cstheme="minorHAnsi"/>
          <w:b/>
        </w:rPr>
        <w:t xml:space="preserve"> </w:t>
      </w:r>
      <w:r w:rsidR="00A460F2" w:rsidRPr="007C25A6">
        <w:rPr>
          <w:rFonts w:cstheme="minorHAnsi"/>
          <w:b/>
        </w:rPr>
        <w:t xml:space="preserve"> </w:t>
      </w:r>
      <w:r w:rsidR="00A460F2" w:rsidRPr="00EA1AF2">
        <w:rPr>
          <w:b/>
        </w:rPr>
        <w:t xml:space="preserve">The Ad Review Team does not review resubmitted elements to confirm that all of our prior comments were properly </w:t>
      </w:r>
      <w:r w:rsidR="007C25A6" w:rsidRPr="00EA1AF2">
        <w:rPr>
          <w:b/>
        </w:rPr>
        <w:t>addressed unless you ask us to review a specific section,</w:t>
      </w:r>
      <w:r w:rsidR="00204FF8" w:rsidRPr="00DA21EE">
        <w:rPr>
          <w:rFonts w:cstheme="minorHAnsi"/>
          <w:b/>
        </w:rPr>
        <w:t xml:space="preserve"> </w:t>
      </w:r>
      <w:r w:rsidR="007C25A6" w:rsidRPr="00DA21EE">
        <w:rPr>
          <w:rFonts w:cstheme="minorHAnsi"/>
          <w:b/>
        </w:rPr>
        <w:t>and w</w:t>
      </w:r>
      <w:r w:rsidR="00204FF8" w:rsidRPr="001A6A8F">
        <w:rPr>
          <w:rFonts w:cstheme="minorHAnsi"/>
          <w:b/>
        </w:rPr>
        <w:t xml:space="preserve">e will not reiterate comments that we made during the first round of comments.  </w:t>
      </w:r>
      <w:r w:rsidR="007C25A6" w:rsidRPr="00EA1AF2">
        <w:rPr>
          <w:b/>
        </w:rPr>
        <w:t xml:space="preserve">On occasion, if we happen to notice that a comment was not fully addressed we may provide additional information to ensure that you understand the concern.  </w:t>
      </w:r>
      <w:r w:rsidR="00204FF8" w:rsidRPr="007C25A6">
        <w:rPr>
          <w:rFonts w:cstheme="minorHAnsi"/>
          <w:b/>
        </w:rPr>
        <w:t xml:space="preserve">We strongly </w:t>
      </w:r>
      <w:r w:rsidR="00204FF8" w:rsidRPr="00204FF8">
        <w:rPr>
          <w:rFonts w:cstheme="minorHAnsi"/>
          <w:b/>
        </w:rPr>
        <w:t xml:space="preserve">encourage you to fully review revisions prepared by the ad agencies as we have noticed that they do not always incorporate all of the comments you have provided to them.  </w:t>
      </w:r>
    </w:p>
    <w:p w:rsidR="00204FF8" w:rsidRDefault="00204FF8" w:rsidP="007543D2">
      <w:pPr>
        <w:jc w:val="both"/>
        <w:rPr>
          <w:rFonts w:cstheme="minorHAnsi"/>
          <w:highlight w:val="yellow"/>
        </w:rPr>
      </w:pPr>
    </w:p>
    <w:p w:rsidR="0007105F" w:rsidRDefault="00474587" w:rsidP="00D73874">
      <w:pPr>
        <w:jc w:val="both"/>
        <w:rPr>
          <w:rFonts w:cstheme="minorHAnsi"/>
        </w:rPr>
      </w:pPr>
      <w:r>
        <w:rPr>
          <w:rFonts w:cstheme="minorHAnsi"/>
        </w:rPr>
        <w:t>When you resubmit your materials for review, please (i) indicate that it is a resubmi</w:t>
      </w:r>
      <w:r w:rsidR="007C25A6">
        <w:rPr>
          <w:rFonts w:cstheme="minorHAnsi"/>
        </w:rPr>
        <w:t>ssion</w:t>
      </w:r>
      <w:r>
        <w:rPr>
          <w:rFonts w:cstheme="minorHAnsi"/>
        </w:rPr>
        <w:t xml:space="preserve"> and note the number that was assigned to the initial submission (e.g., </w:t>
      </w:r>
      <w:r w:rsidR="004F1322">
        <w:rPr>
          <w:rFonts w:cstheme="minorHAnsi"/>
        </w:rPr>
        <w:t>LD16</w:t>
      </w:r>
      <w:r>
        <w:rPr>
          <w:rFonts w:cstheme="minorHAnsi"/>
        </w:rPr>
        <w:t xml:space="preserve">-___), and (ii) attach a copy of the initial comments that you received.  </w:t>
      </w:r>
    </w:p>
    <w:p w:rsidR="00831399" w:rsidRDefault="00831399" w:rsidP="00D73874">
      <w:pPr>
        <w:jc w:val="both"/>
        <w:rPr>
          <w:rFonts w:cstheme="minorHAnsi"/>
        </w:rPr>
      </w:pPr>
    </w:p>
    <w:p w:rsidR="00831399" w:rsidRDefault="00831399" w:rsidP="00D73874">
      <w:pPr>
        <w:jc w:val="both"/>
        <w:rPr>
          <w:rFonts w:cstheme="minorHAnsi"/>
        </w:rPr>
      </w:pPr>
    </w:p>
    <w:p w:rsidR="00831399" w:rsidRDefault="00831399" w:rsidP="00D73874">
      <w:pPr>
        <w:jc w:val="both"/>
        <w:rPr>
          <w:rFonts w:cstheme="minorHAnsi"/>
        </w:rPr>
      </w:pPr>
    </w:p>
    <w:p w:rsidR="00831399" w:rsidRDefault="00831399" w:rsidP="00D73874">
      <w:pPr>
        <w:jc w:val="both"/>
        <w:rPr>
          <w:rFonts w:cstheme="minorHAnsi"/>
        </w:rPr>
      </w:pPr>
    </w:p>
    <w:p w:rsidR="00831399" w:rsidRDefault="00831399" w:rsidP="00D73874">
      <w:pPr>
        <w:jc w:val="both"/>
        <w:rPr>
          <w:rFonts w:cstheme="minorHAnsi"/>
        </w:rPr>
      </w:pPr>
    </w:p>
    <w:p w:rsidR="00BA3D56" w:rsidRDefault="00BA3D56">
      <w:pPr>
        <w:spacing w:after="200" w:line="276" w:lineRule="auto"/>
        <w:rPr>
          <w:rFonts w:cstheme="minorHAnsi"/>
        </w:rPr>
      </w:pPr>
      <w:r>
        <w:rPr>
          <w:rFonts w:cstheme="minorHAnsi"/>
        </w:rPr>
        <w:br w:type="page"/>
      </w:r>
    </w:p>
    <w:p w:rsidR="00164BDD" w:rsidRPr="00164BDD" w:rsidRDefault="00164BDD" w:rsidP="00D73874">
      <w:pPr>
        <w:jc w:val="center"/>
        <w:rPr>
          <w:rFonts w:cstheme="minorHAnsi"/>
          <w:caps/>
          <w:u w:val="single"/>
        </w:rPr>
      </w:pPr>
      <w:r w:rsidRPr="00164BDD">
        <w:rPr>
          <w:rFonts w:cstheme="minorHAnsi"/>
          <w:caps/>
          <w:u w:val="single"/>
        </w:rPr>
        <w:lastRenderedPageBreak/>
        <w:t>Specific Requirements</w:t>
      </w:r>
    </w:p>
    <w:p w:rsidR="00164BDD" w:rsidRDefault="00164BDD" w:rsidP="00D73874">
      <w:pPr>
        <w:jc w:val="center"/>
        <w:rPr>
          <w:rFonts w:cstheme="minorHAnsi"/>
          <w:u w:val="single"/>
        </w:rPr>
      </w:pPr>
    </w:p>
    <w:p w:rsidR="00604C77" w:rsidRPr="00106870" w:rsidRDefault="009D19CB" w:rsidP="00D73874">
      <w:pPr>
        <w:jc w:val="center"/>
        <w:rPr>
          <w:rFonts w:cstheme="minorHAnsi"/>
        </w:rPr>
      </w:pPr>
      <w:r w:rsidRPr="00106870">
        <w:rPr>
          <w:rFonts w:cstheme="minorHAnsi"/>
          <w:u w:val="single"/>
        </w:rPr>
        <w:t>M</w:t>
      </w:r>
      <w:r w:rsidR="00604C77" w:rsidRPr="00106870">
        <w:rPr>
          <w:rFonts w:cstheme="minorHAnsi"/>
          <w:u w:val="single"/>
        </w:rPr>
        <w:t>arketing C</w:t>
      </w:r>
      <w:r w:rsidRPr="00106870">
        <w:rPr>
          <w:rFonts w:cstheme="minorHAnsi"/>
          <w:u w:val="single"/>
        </w:rPr>
        <w:t>ampaigns</w:t>
      </w:r>
    </w:p>
    <w:p w:rsidR="00604C77" w:rsidRPr="00106870" w:rsidRDefault="00604C77" w:rsidP="00D73874">
      <w:pPr>
        <w:rPr>
          <w:rFonts w:cstheme="minorHAnsi"/>
        </w:rPr>
      </w:pPr>
    </w:p>
    <w:p w:rsidR="00604C77" w:rsidRDefault="009D19CB" w:rsidP="00D73874">
      <w:pPr>
        <w:jc w:val="both"/>
        <w:rPr>
          <w:rFonts w:cstheme="minorHAnsi"/>
        </w:rPr>
      </w:pPr>
      <w:r w:rsidRPr="00106870">
        <w:rPr>
          <w:rFonts w:cstheme="minorHAnsi"/>
        </w:rPr>
        <w:t xml:space="preserve">Whenever the Postal Service is implementing a marketing effort that will include </w:t>
      </w:r>
      <w:r w:rsidR="004A0A09">
        <w:rPr>
          <w:rFonts w:cstheme="minorHAnsi"/>
        </w:rPr>
        <w:t>four</w:t>
      </w:r>
      <w:r w:rsidRPr="00106870">
        <w:rPr>
          <w:rFonts w:cstheme="minorHAnsi"/>
        </w:rPr>
        <w:t xml:space="preserve"> or more advertisements on the same </w:t>
      </w:r>
      <w:r w:rsidR="003C0D93">
        <w:rPr>
          <w:rFonts w:cstheme="minorHAnsi"/>
        </w:rPr>
        <w:t xml:space="preserve">subject, </w:t>
      </w:r>
      <w:r w:rsidR="006E28EC">
        <w:rPr>
          <w:rFonts w:cstheme="minorHAnsi"/>
        </w:rPr>
        <w:t>product</w:t>
      </w:r>
      <w:r w:rsidR="003C0D93">
        <w:rPr>
          <w:rFonts w:cstheme="minorHAnsi"/>
        </w:rPr>
        <w:t>, or service</w:t>
      </w:r>
      <w:r w:rsidR="00C62D05">
        <w:rPr>
          <w:rFonts w:cstheme="minorHAnsi"/>
        </w:rPr>
        <w:t xml:space="preserve"> (such as a holiday campaign</w:t>
      </w:r>
      <w:r w:rsidR="00A60993">
        <w:rPr>
          <w:rFonts w:cstheme="minorHAnsi"/>
        </w:rPr>
        <w:t xml:space="preserve"> or the Spider-Man and Simplification campaigns</w:t>
      </w:r>
      <w:r w:rsidR="00C62D05">
        <w:rPr>
          <w:rFonts w:cstheme="minorHAnsi"/>
        </w:rPr>
        <w:t>)</w:t>
      </w:r>
      <w:r w:rsidRPr="00106870">
        <w:rPr>
          <w:rFonts w:cstheme="minorHAnsi"/>
        </w:rPr>
        <w:t xml:space="preserve">, all related materials are considered part of a single marketing campaign.  </w:t>
      </w:r>
      <w:r w:rsidR="00872D09">
        <w:rPr>
          <w:rFonts w:cstheme="minorHAnsi"/>
        </w:rPr>
        <w:t xml:space="preserve">The client team that is taking the lead on the campaign </w:t>
      </w:r>
      <w:r w:rsidR="00A60993">
        <w:rPr>
          <w:rFonts w:cstheme="minorHAnsi"/>
        </w:rPr>
        <w:t>should take the following steps to ensure that campaign elements are reviewed in a timely and consistent manner</w:t>
      </w:r>
      <w:r w:rsidR="00872D09">
        <w:rPr>
          <w:rFonts w:cstheme="minorHAnsi"/>
        </w:rPr>
        <w:t>:</w:t>
      </w:r>
      <w:r w:rsidR="00BE02C3" w:rsidRPr="00106870">
        <w:rPr>
          <w:rFonts w:cstheme="minorHAnsi"/>
        </w:rPr>
        <w:t xml:space="preserve"> </w:t>
      </w:r>
    </w:p>
    <w:p w:rsidR="00DB1E06" w:rsidRPr="00106870" w:rsidRDefault="00DB1E06" w:rsidP="00D73874">
      <w:pPr>
        <w:jc w:val="both"/>
        <w:rPr>
          <w:rFonts w:cstheme="minorHAnsi"/>
        </w:rPr>
      </w:pPr>
    </w:p>
    <w:p w:rsidR="00BE02C3" w:rsidRPr="004A0A09" w:rsidRDefault="00E409D8" w:rsidP="00D73874">
      <w:pPr>
        <w:pStyle w:val="ListParagraph"/>
        <w:numPr>
          <w:ilvl w:val="0"/>
          <w:numId w:val="4"/>
        </w:numPr>
        <w:jc w:val="both"/>
        <w:rPr>
          <w:rFonts w:cstheme="minorHAnsi"/>
        </w:rPr>
      </w:pPr>
      <w:r w:rsidRPr="004A0A09">
        <w:rPr>
          <w:rFonts w:cstheme="minorHAnsi"/>
        </w:rPr>
        <w:t>A</w:t>
      </w:r>
      <w:r w:rsidR="00FD2534" w:rsidRPr="004A0A09">
        <w:rPr>
          <w:rFonts w:cstheme="minorHAnsi"/>
        </w:rPr>
        <w:t xml:space="preserve">s soon as a campaign is identified, </w:t>
      </w:r>
      <w:r w:rsidR="009D19CB" w:rsidRPr="004A0A09">
        <w:rPr>
          <w:rFonts w:cstheme="minorHAnsi"/>
        </w:rPr>
        <w:t xml:space="preserve">set up a </w:t>
      </w:r>
      <w:r w:rsidR="00AD7773" w:rsidRPr="004A0A09">
        <w:rPr>
          <w:rFonts w:cstheme="minorHAnsi"/>
        </w:rPr>
        <w:t>brief</w:t>
      </w:r>
      <w:r w:rsidR="009D19CB" w:rsidRPr="004A0A09">
        <w:rPr>
          <w:rFonts w:cstheme="minorHAnsi"/>
        </w:rPr>
        <w:t xml:space="preserve"> meeting with the </w:t>
      </w:r>
      <w:r w:rsidR="001518C1" w:rsidRPr="004A0A09">
        <w:rPr>
          <w:rFonts w:cstheme="minorHAnsi"/>
        </w:rPr>
        <w:t xml:space="preserve">Ad Review </w:t>
      </w:r>
      <w:r w:rsidR="00240424">
        <w:rPr>
          <w:rFonts w:cstheme="minorHAnsi"/>
        </w:rPr>
        <w:t>Team</w:t>
      </w:r>
      <w:r w:rsidR="009D19CB" w:rsidRPr="004A0A09">
        <w:rPr>
          <w:rFonts w:cstheme="minorHAnsi"/>
        </w:rPr>
        <w:t xml:space="preserve">.  At the meeting, provide </w:t>
      </w:r>
      <w:r w:rsidR="00FD2534" w:rsidRPr="004A0A09">
        <w:rPr>
          <w:rFonts w:cstheme="minorHAnsi"/>
        </w:rPr>
        <w:t xml:space="preserve">the expected </w:t>
      </w:r>
      <w:r w:rsidR="009D19CB" w:rsidRPr="004A0A09">
        <w:rPr>
          <w:rFonts w:cstheme="minorHAnsi"/>
        </w:rPr>
        <w:t xml:space="preserve">(1) campaign name, (2) campaign timeline, (3) marketing </w:t>
      </w:r>
      <w:r w:rsidR="00FD2534" w:rsidRPr="004A0A09">
        <w:rPr>
          <w:rFonts w:cstheme="minorHAnsi"/>
        </w:rPr>
        <w:t>plan</w:t>
      </w:r>
      <w:r w:rsidR="009D19CB" w:rsidRPr="004A0A09">
        <w:rPr>
          <w:rFonts w:cstheme="minorHAnsi"/>
        </w:rPr>
        <w:t xml:space="preserve"> (types of media to be used</w:t>
      </w:r>
      <w:r w:rsidR="00FD2534" w:rsidRPr="004A0A09">
        <w:rPr>
          <w:rFonts w:cstheme="minorHAnsi"/>
        </w:rPr>
        <w:t>, involved ad agencies</w:t>
      </w:r>
      <w:r w:rsidR="009D19CB" w:rsidRPr="004A0A09">
        <w:rPr>
          <w:rFonts w:cstheme="minorHAnsi"/>
        </w:rPr>
        <w:t xml:space="preserve"> and approximate number of advertisements to be submitted</w:t>
      </w:r>
      <w:r w:rsidR="00165CEB" w:rsidRPr="004A0A09">
        <w:rPr>
          <w:rFonts w:cstheme="minorHAnsi"/>
        </w:rPr>
        <w:t xml:space="preserve"> for review</w:t>
      </w:r>
      <w:r w:rsidR="009D19CB" w:rsidRPr="004A0A09">
        <w:rPr>
          <w:rFonts w:cstheme="minorHAnsi"/>
        </w:rPr>
        <w:t>)</w:t>
      </w:r>
      <w:r w:rsidR="00165CEB" w:rsidRPr="004A0A09">
        <w:rPr>
          <w:rFonts w:cstheme="minorHAnsi"/>
        </w:rPr>
        <w:t xml:space="preserve">, </w:t>
      </w:r>
      <w:r w:rsidR="00FD2534" w:rsidRPr="004A0A09">
        <w:rPr>
          <w:rFonts w:cstheme="minorHAnsi"/>
        </w:rPr>
        <w:t xml:space="preserve">and </w:t>
      </w:r>
      <w:r w:rsidR="00165CEB" w:rsidRPr="004A0A09">
        <w:rPr>
          <w:rFonts w:cstheme="minorHAnsi"/>
        </w:rPr>
        <w:t xml:space="preserve">(4) </w:t>
      </w:r>
      <w:r w:rsidR="00FD2534" w:rsidRPr="004A0A09">
        <w:rPr>
          <w:rFonts w:cstheme="minorHAnsi"/>
        </w:rPr>
        <w:t xml:space="preserve">date on </w:t>
      </w:r>
      <w:r w:rsidRPr="004A0A09">
        <w:rPr>
          <w:rFonts w:cstheme="minorHAnsi"/>
        </w:rPr>
        <w:t xml:space="preserve">which </w:t>
      </w:r>
      <w:r w:rsidR="00FD2534" w:rsidRPr="004A0A09">
        <w:rPr>
          <w:rFonts w:cstheme="minorHAnsi"/>
        </w:rPr>
        <w:t xml:space="preserve">the </w:t>
      </w:r>
      <w:r w:rsidR="001518C1" w:rsidRPr="004A0A09">
        <w:rPr>
          <w:rFonts w:cstheme="minorHAnsi"/>
        </w:rPr>
        <w:t xml:space="preserve">Ad Review </w:t>
      </w:r>
      <w:r w:rsidR="00240424">
        <w:rPr>
          <w:rFonts w:cstheme="minorHAnsi"/>
        </w:rPr>
        <w:t>Team</w:t>
      </w:r>
      <w:r w:rsidR="00165CEB" w:rsidRPr="004A0A09">
        <w:rPr>
          <w:rFonts w:cstheme="minorHAnsi"/>
        </w:rPr>
        <w:t xml:space="preserve"> will receive the product </w:t>
      </w:r>
      <w:r w:rsidR="00974A7E" w:rsidRPr="004A0A09">
        <w:rPr>
          <w:rFonts w:cstheme="minorHAnsi"/>
        </w:rPr>
        <w:t>specifications</w:t>
      </w:r>
      <w:r w:rsidR="00165CEB" w:rsidRPr="004A0A09">
        <w:rPr>
          <w:rFonts w:cstheme="minorHAnsi"/>
        </w:rPr>
        <w:t xml:space="preserve"> </w:t>
      </w:r>
      <w:r w:rsidR="00DA21EE" w:rsidRPr="004A0A09">
        <w:rPr>
          <w:rFonts w:cstheme="minorHAnsi"/>
        </w:rPr>
        <w:t xml:space="preserve">(i.e., approved campaign claims) and the style guide </w:t>
      </w:r>
      <w:r w:rsidR="00165CEB" w:rsidRPr="004A0A09">
        <w:rPr>
          <w:rFonts w:cstheme="minorHAnsi"/>
        </w:rPr>
        <w:t>for the campaign</w:t>
      </w:r>
      <w:r w:rsidR="009D19CB" w:rsidRPr="004A0A09">
        <w:rPr>
          <w:rFonts w:cstheme="minorHAnsi"/>
        </w:rPr>
        <w:t>.</w:t>
      </w:r>
    </w:p>
    <w:p w:rsidR="00872D09" w:rsidRPr="004A0A09" w:rsidRDefault="00872D09" w:rsidP="00D73874">
      <w:pPr>
        <w:pStyle w:val="ListParagraph"/>
        <w:numPr>
          <w:ilvl w:val="0"/>
          <w:numId w:val="3"/>
        </w:numPr>
        <w:ind w:left="720"/>
        <w:jc w:val="both"/>
        <w:rPr>
          <w:rFonts w:cstheme="minorHAnsi"/>
        </w:rPr>
      </w:pPr>
      <w:r w:rsidRPr="004A0A09">
        <w:rPr>
          <w:rFonts w:cstheme="minorHAnsi"/>
        </w:rPr>
        <w:t>Work with Product Classification and any other product experts to establish product specifications that are accurate and consistent with the DMM</w:t>
      </w:r>
      <w:r w:rsidR="00DA21EE" w:rsidRPr="004A0A09">
        <w:rPr>
          <w:rFonts w:cstheme="minorHAnsi"/>
        </w:rPr>
        <w:t>, the IMM</w:t>
      </w:r>
      <w:r w:rsidRPr="004A0A09">
        <w:rPr>
          <w:rFonts w:cstheme="minorHAnsi"/>
        </w:rPr>
        <w:t xml:space="preserve"> and other official published materials.  Submit the product specifications to the Ad Review </w:t>
      </w:r>
      <w:r w:rsidR="00240424">
        <w:rPr>
          <w:rFonts w:cstheme="minorHAnsi"/>
        </w:rPr>
        <w:t>Team</w:t>
      </w:r>
      <w:r w:rsidRPr="004A0A09">
        <w:rPr>
          <w:rFonts w:cstheme="minorHAnsi"/>
        </w:rPr>
        <w:t xml:space="preserve"> and the Ad Review </w:t>
      </w:r>
      <w:r w:rsidR="00240424">
        <w:rPr>
          <w:rFonts w:cstheme="minorHAnsi"/>
        </w:rPr>
        <w:t>Team</w:t>
      </w:r>
      <w:r w:rsidRPr="004A0A09">
        <w:rPr>
          <w:rFonts w:cstheme="minorHAnsi"/>
        </w:rPr>
        <w:t xml:space="preserve"> will provide feedback and assist with the development of appropriate disclaimers/legal guidelines for the campaign.  </w:t>
      </w:r>
      <w:r w:rsidR="006E28EC" w:rsidRPr="004A0A09">
        <w:rPr>
          <w:rFonts w:cstheme="minorHAnsi"/>
        </w:rPr>
        <w:t>E</w:t>
      </w:r>
      <w:r w:rsidRPr="004A0A09">
        <w:rPr>
          <w:rFonts w:cstheme="minorHAnsi"/>
        </w:rPr>
        <w:t>nsur</w:t>
      </w:r>
      <w:r w:rsidR="006E28EC" w:rsidRPr="004A0A09">
        <w:rPr>
          <w:rFonts w:cstheme="minorHAnsi"/>
        </w:rPr>
        <w:t>e</w:t>
      </w:r>
      <w:r w:rsidRPr="004A0A09">
        <w:rPr>
          <w:rFonts w:cstheme="minorHAnsi"/>
        </w:rPr>
        <w:t xml:space="preserve"> that all creative elements are consistent with the product specifications and legal guidelines before they are submitted to the Ad Review </w:t>
      </w:r>
      <w:r w:rsidR="00240424">
        <w:rPr>
          <w:rFonts w:cstheme="minorHAnsi"/>
        </w:rPr>
        <w:t>Team</w:t>
      </w:r>
      <w:r w:rsidRPr="004A0A09">
        <w:rPr>
          <w:rFonts w:cstheme="minorHAnsi"/>
        </w:rPr>
        <w:t>.</w:t>
      </w:r>
    </w:p>
    <w:p w:rsidR="00872D09" w:rsidRPr="004A0A09" w:rsidRDefault="00DA21EE" w:rsidP="00D73874">
      <w:pPr>
        <w:pStyle w:val="ListParagraph"/>
        <w:numPr>
          <w:ilvl w:val="0"/>
          <w:numId w:val="3"/>
        </w:numPr>
        <w:ind w:left="720"/>
        <w:jc w:val="both"/>
        <w:rPr>
          <w:rFonts w:cstheme="minorHAnsi"/>
        </w:rPr>
      </w:pPr>
      <w:r w:rsidRPr="004A0A09">
        <w:rPr>
          <w:rFonts w:cstheme="minorHAnsi"/>
        </w:rPr>
        <w:t xml:space="preserve">Review </w:t>
      </w:r>
      <w:r w:rsidR="00872D09" w:rsidRPr="004A0A09">
        <w:rPr>
          <w:rFonts w:cstheme="minorHAnsi"/>
        </w:rPr>
        <w:t xml:space="preserve">all contracts, releases and licenses </w:t>
      </w:r>
      <w:r w:rsidRPr="004A0A09">
        <w:rPr>
          <w:rFonts w:cstheme="minorHAnsi"/>
        </w:rPr>
        <w:t>to ensure that the business terms are acceptable</w:t>
      </w:r>
      <w:r w:rsidR="00872D09" w:rsidRPr="004A0A09">
        <w:rPr>
          <w:rFonts w:cstheme="minorHAnsi"/>
        </w:rPr>
        <w:t>.</w:t>
      </w:r>
    </w:p>
    <w:p w:rsidR="00165CEB" w:rsidRPr="004A0A09" w:rsidRDefault="00872D09" w:rsidP="00D73874">
      <w:pPr>
        <w:pStyle w:val="ListParagraph"/>
        <w:numPr>
          <w:ilvl w:val="0"/>
          <w:numId w:val="3"/>
        </w:numPr>
        <w:ind w:left="720"/>
        <w:jc w:val="both"/>
        <w:rPr>
          <w:rFonts w:cstheme="minorHAnsi"/>
        </w:rPr>
      </w:pPr>
      <w:r w:rsidRPr="004A0A09">
        <w:rPr>
          <w:rFonts w:cstheme="minorHAnsi"/>
        </w:rPr>
        <w:t xml:space="preserve">Submit all </w:t>
      </w:r>
      <w:r w:rsidR="00B145BF">
        <w:rPr>
          <w:rFonts w:cstheme="minorHAnsi"/>
        </w:rPr>
        <w:t>language that needs trademark clearance (new trademarks and trademark-like wording, logo</w:t>
      </w:r>
      <w:r w:rsidR="004D5B64">
        <w:rPr>
          <w:rFonts w:cstheme="minorHAnsi"/>
        </w:rPr>
        <w:t xml:space="preserve">s, </w:t>
      </w:r>
      <w:r w:rsidRPr="004A0A09">
        <w:rPr>
          <w:rFonts w:cstheme="minorHAnsi"/>
        </w:rPr>
        <w:t xml:space="preserve">slogans </w:t>
      </w:r>
      <w:r w:rsidR="00DA21EE" w:rsidRPr="004A0A09">
        <w:rPr>
          <w:rFonts w:cstheme="minorHAnsi"/>
        </w:rPr>
        <w:t xml:space="preserve">and icons </w:t>
      </w:r>
      <w:r w:rsidR="004D5B64">
        <w:rPr>
          <w:rFonts w:cstheme="minorHAnsi"/>
        </w:rPr>
        <w:t>(see Step 2 and footnote 2</w:t>
      </w:r>
      <w:r w:rsidR="00523BDA">
        <w:rPr>
          <w:rFonts w:cstheme="minorHAnsi"/>
        </w:rPr>
        <w:t xml:space="preserve"> in General Requirements</w:t>
      </w:r>
      <w:r w:rsidR="004D5B64">
        <w:rPr>
          <w:rFonts w:cstheme="minorHAnsi"/>
        </w:rPr>
        <w:t xml:space="preserve">) </w:t>
      </w:r>
      <w:r w:rsidRPr="004A0A09">
        <w:rPr>
          <w:rFonts w:cstheme="minorHAnsi"/>
        </w:rPr>
        <w:t xml:space="preserve">to the Ad Review </w:t>
      </w:r>
      <w:r w:rsidR="00240424">
        <w:rPr>
          <w:rFonts w:cstheme="minorHAnsi"/>
        </w:rPr>
        <w:t>Team</w:t>
      </w:r>
      <w:r w:rsidRPr="004A0A09">
        <w:rPr>
          <w:rFonts w:cstheme="minorHAnsi"/>
        </w:rPr>
        <w:t xml:space="preserve"> as soon as </w:t>
      </w:r>
      <w:r w:rsidR="004D5B64">
        <w:rPr>
          <w:rFonts w:cstheme="minorHAnsi"/>
        </w:rPr>
        <w:t xml:space="preserve">you select them, </w:t>
      </w:r>
      <w:r w:rsidR="00DA21EE" w:rsidRPr="004A0A09">
        <w:rPr>
          <w:rFonts w:cstheme="minorHAnsi"/>
        </w:rPr>
        <w:t xml:space="preserve">together with </w:t>
      </w:r>
      <w:r w:rsidR="004D5B64">
        <w:rPr>
          <w:rFonts w:cstheme="minorHAnsi"/>
        </w:rPr>
        <w:t>a clearance opinion or, if used first in creative developed in-house, a request for a clearance opinion.</w:t>
      </w:r>
      <w:r w:rsidR="004D5B64" w:rsidRPr="004A0A09" w:rsidDel="004D5B64">
        <w:t xml:space="preserve"> </w:t>
      </w:r>
      <w:r w:rsidR="00AD7773" w:rsidRPr="004A0A09">
        <w:rPr>
          <w:rFonts w:cstheme="minorHAnsi"/>
        </w:rPr>
        <w:t xml:space="preserve"> </w:t>
      </w:r>
    </w:p>
    <w:p w:rsidR="00BE02C3" w:rsidRPr="004A0A09" w:rsidRDefault="00974A7E" w:rsidP="00D73874">
      <w:pPr>
        <w:pStyle w:val="ListParagraph"/>
        <w:numPr>
          <w:ilvl w:val="0"/>
          <w:numId w:val="3"/>
        </w:numPr>
        <w:ind w:left="720"/>
        <w:jc w:val="both"/>
        <w:rPr>
          <w:rFonts w:cstheme="minorHAnsi"/>
        </w:rPr>
      </w:pPr>
      <w:r w:rsidRPr="004A0A09">
        <w:rPr>
          <w:rFonts w:cstheme="minorHAnsi"/>
        </w:rPr>
        <w:t>R</w:t>
      </w:r>
      <w:r w:rsidR="00BE02C3" w:rsidRPr="004A0A09">
        <w:rPr>
          <w:rFonts w:cstheme="minorHAnsi"/>
        </w:rPr>
        <w:t>eview all creative</w:t>
      </w:r>
      <w:r w:rsidR="006E28EC" w:rsidRPr="004A0A09">
        <w:rPr>
          <w:rFonts w:cstheme="minorHAnsi"/>
        </w:rPr>
        <w:t xml:space="preserve"> elements</w:t>
      </w:r>
      <w:r w:rsidR="00BE02C3" w:rsidRPr="004A0A09">
        <w:rPr>
          <w:rFonts w:cstheme="minorHAnsi"/>
        </w:rPr>
        <w:t xml:space="preserve"> </w:t>
      </w:r>
      <w:r w:rsidR="00192691" w:rsidRPr="004A0A09">
        <w:rPr>
          <w:rFonts w:cstheme="minorHAnsi"/>
        </w:rPr>
        <w:t xml:space="preserve">that are prepared by the ad agencies </w:t>
      </w:r>
      <w:r w:rsidR="00BE02C3" w:rsidRPr="004A0A09">
        <w:rPr>
          <w:rFonts w:cstheme="minorHAnsi"/>
        </w:rPr>
        <w:t xml:space="preserve">to ensure that they strictly </w:t>
      </w:r>
      <w:r w:rsidR="00192691" w:rsidRPr="004A0A09">
        <w:rPr>
          <w:rFonts w:cstheme="minorHAnsi"/>
        </w:rPr>
        <w:t xml:space="preserve">comply with </w:t>
      </w:r>
      <w:r w:rsidR="00F5390E" w:rsidRPr="004A0A09">
        <w:rPr>
          <w:rFonts w:cstheme="minorHAnsi"/>
        </w:rPr>
        <w:t xml:space="preserve">the approved business terms, </w:t>
      </w:r>
      <w:r w:rsidR="00BE02C3" w:rsidRPr="004A0A09">
        <w:rPr>
          <w:rFonts w:cstheme="minorHAnsi"/>
        </w:rPr>
        <w:t xml:space="preserve">the product </w:t>
      </w:r>
      <w:r w:rsidR="006E28EC" w:rsidRPr="004A0A09">
        <w:rPr>
          <w:rFonts w:cstheme="minorHAnsi"/>
        </w:rPr>
        <w:t xml:space="preserve">specifications and </w:t>
      </w:r>
      <w:r w:rsidR="00F5390E" w:rsidRPr="004A0A09">
        <w:rPr>
          <w:rFonts w:cstheme="minorHAnsi"/>
        </w:rPr>
        <w:t xml:space="preserve">the </w:t>
      </w:r>
      <w:r w:rsidR="006E28EC" w:rsidRPr="004A0A09">
        <w:rPr>
          <w:rFonts w:cstheme="minorHAnsi"/>
        </w:rPr>
        <w:t xml:space="preserve">legal </w:t>
      </w:r>
      <w:r w:rsidR="00BE02C3" w:rsidRPr="004A0A09">
        <w:rPr>
          <w:rFonts w:cstheme="minorHAnsi"/>
        </w:rPr>
        <w:t>guidelines</w:t>
      </w:r>
      <w:r w:rsidR="00F5390E" w:rsidRPr="004A0A09">
        <w:rPr>
          <w:rFonts w:cstheme="minorHAnsi"/>
        </w:rPr>
        <w:t>.</w:t>
      </w:r>
      <w:r w:rsidRPr="004A0A09">
        <w:rPr>
          <w:rFonts w:cstheme="minorHAnsi"/>
        </w:rPr>
        <w:t xml:space="preserve"> </w:t>
      </w:r>
      <w:r w:rsidR="00F5390E" w:rsidRPr="004A0A09">
        <w:rPr>
          <w:rFonts w:cstheme="minorHAnsi"/>
        </w:rPr>
        <w:t>C</w:t>
      </w:r>
      <w:r w:rsidRPr="004A0A09">
        <w:rPr>
          <w:rFonts w:cstheme="minorHAnsi"/>
        </w:rPr>
        <w:t xml:space="preserve">oordinate with the </w:t>
      </w:r>
      <w:r w:rsidR="00FD2534" w:rsidRPr="004A0A09">
        <w:rPr>
          <w:rFonts w:cstheme="minorHAnsi"/>
        </w:rPr>
        <w:t xml:space="preserve">ad agency to correct any </w:t>
      </w:r>
      <w:r w:rsidRPr="004A0A09">
        <w:rPr>
          <w:rFonts w:cstheme="minorHAnsi"/>
        </w:rPr>
        <w:t xml:space="preserve">identified </w:t>
      </w:r>
      <w:r w:rsidR="00FD2534" w:rsidRPr="004A0A09">
        <w:rPr>
          <w:rFonts w:cstheme="minorHAnsi"/>
        </w:rPr>
        <w:t xml:space="preserve">errors before submitting the materials to the Ad Review </w:t>
      </w:r>
      <w:r w:rsidR="00240424">
        <w:rPr>
          <w:rFonts w:cstheme="minorHAnsi"/>
        </w:rPr>
        <w:t>Team</w:t>
      </w:r>
      <w:r w:rsidR="00FD2534" w:rsidRPr="004A0A09">
        <w:rPr>
          <w:rFonts w:cstheme="minorHAnsi"/>
        </w:rPr>
        <w:t xml:space="preserve"> for review.</w:t>
      </w:r>
    </w:p>
    <w:p w:rsidR="00192691" w:rsidRPr="004A0A09" w:rsidRDefault="00192691" w:rsidP="00D73874">
      <w:pPr>
        <w:pStyle w:val="ListParagraph"/>
        <w:numPr>
          <w:ilvl w:val="0"/>
          <w:numId w:val="3"/>
        </w:numPr>
        <w:ind w:left="720"/>
        <w:jc w:val="both"/>
        <w:rPr>
          <w:rFonts w:cstheme="minorHAnsi"/>
        </w:rPr>
      </w:pPr>
      <w:r w:rsidRPr="004A0A09">
        <w:rPr>
          <w:rFonts w:cstheme="minorHAnsi"/>
        </w:rPr>
        <w:t xml:space="preserve">When submitting </w:t>
      </w:r>
      <w:r w:rsidR="00872D09" w:rsidRPr="004A0A09">
        <w:rPr>
          <w:rFonts w:cstheme="minorHAnsi"/>
        </w:rPr>
        <w:t xml:space="preserve">a </w:t>
      </w:r>
      <w:r w:rsidRPr="004A0A09">
        <w:rPr>
          <w:rFonts w:cstheme="minorHAnsi"/>
        </w:rPr>
        <w:t>creative</w:t>
      </w:r>
      <w:r w:rsidR="00872D09" w:rsidRPr="004A0A09">
        <w:rPr>
          <w:rFonts w:cstheme="minorHAnsi"/>
        </w:rPr>
        <w:t xml:space="preserve"> for review</w:t>
      </w:r>
      <w:r w:rsidRPr="004A0A09">
        <w:rPr>
          <w:rFonts w:cstheme="minorHAnsi"/>
        </w:rPr>
        <w:t xml:space="preserve">, </w:t>
      </w:r>
      <w:r w:rsidR="00872D09" w:rsidRPr="004A0A09">
        <w:rPr>
          <w:rFonts w:cstheme="minorHAnsi"/>
        </w:rPr>
        <w:t xml:space="preserve">reference </w:t>
      </w:r>
      <w:r w:rsidRPr="004A0A09">
        <w:rPr>
          <w:rFonts w:cstheme="minorHAnsi"/>
        </w:rPr>
        <w:t xml:space="preserve">the campaign name </w:t>
      </w:r>
      <w:r w:rsidR="00872D09" w:rsidRPr="004A0A09">
        <w:rPr>
          <w:rFonts w:cstheme="minorHAnsi"/>
        </w:rPr>
        <w:t xml:space="preserve">in the subject line </w:t>
      </w:r>
      <w:r w:rsidRPr="004A0A09">
        <w:rPr>
          <w:rFonts w:cstheme="minorHAnsi"/>
        </w:rPr>
        <w:t>to ensure that the materials are assigned to the correct attorney</w:t>
      </w:r>
      <w:r w:rsidR="00E409D8" w:rsidRPr="004A0A09">
        <w:rPr>
          <w:rFonts w:cstheme="minorHAnsi"/>
        </w:rPr>
        <w:t>(s)</w:t>
      </w:r>
      <w:r w:rsidRPr="004A0A09">
        <w:rPr>
          <w:rFonts w:cstheme="minorHAnsi"/>
        </w:rPr>
        <w:t>.</w:t>
      </w:r>
    </w:p>
    <w:p w:rsidR="009D19CB" w:rsidRPr="00106870" w:rsidRDefault="009D19CB" w:rsidP="00D73874">
      <w:pPr>
        <w:rPr>
          <w:rFonts w:cstheme="minorHAnsi"/>
        </w:rPr>
      </w:pPr>
    </w:p>
    <w:p w:rsidR="00060A04" w:rsidRDefault="00060A04" w:rsidP="00D73874">
      <w:pPr>
        <w:jc w:val="center"/>
        <w:rPr>
          <w:rFonts w:cstheme="minorHAnsi"/>
          <w:u w:val="single"/>
        </w:rPr>
      </w:pPr>
      <w:r>
        <w:rPr>
          <w:rFonts w:cstheme="minorHAnsi"/>
          <w:u w:val="single"/>
        </w:rPr>
        <w:t>Case Studies</w:t>
      </w:r>
    </w:p>
    <w:p w:rsidR="00060A04" w:rsidRDefault="00060A04" w:rsidP="00D73874">
      <w:pPr>
        <w:jc w:val="center"/>
        <w:rPr>
          <w:rFonts w:cstheme="minorHAnsi"/>
          <w:u w:val="single"/>
        </w:rPr>
      </w:pPr>
    </w:p>
    <w:p w:rsidR="00434592" w:rsidRDefault="00434592" w:rsidP="007675AA">
      <w:pPr>
        <w:jc w:val="both"/>
      </w:pPr>
      <w:r>
        <w:t xml:space="preserve">Case Studies are written testimonials created by the Postal Service in cooperation with a customer that will typically describe how Postal Service products helped resolve a shipping  issue or issues faced by the customer, benefitted the customer’s business, were part of a successful marketing campaign, and the like.  Because the Case Study will be used by the Postal Service in its own marketing, the Postal Service is responsible for the accuracy of all statements in it, including those of the customer that is the subject of the Case Study.  Therefore, the Ad Review </w:t>
      </w:r>
      <w:r>
        <w:lastRenderedPageBreak/>
        <w:t>Team recommends that you take (and when reviewing a case study will assume you have taken) the following steps in the planning and development of a Case Study:</w:t>
      </w:r>
    </w:p>
    <w:p w:rsidR="007675AA" w:rsidRDefault="007675AA" w:rsidP="007675AA">
      <w:pPr>
        <w:jc w:val="both"/>
      </w:pPr>
    </w:p>
    <w:p w:rsidR="003302A1" w:rsidRPr="004A0A09" w:rsidRDefault="00434592" w:rsidP="007675AA">
      <w:pPr>
        <w:pStyle w:val="ListParagraph"/>
        <w:numPr>
          <w:ilvl w:val="0"/>
          <w:numId w:val="24"/>
        </w:numPr>
        <w:contextualSpacing w:val="0"/>
        <w:jc w:val="both"/>
      </w:pPr>
      <w:r w:rsidRPr="004A0A09">
        <w:t>Before approaching a customer about being a possible Case Study candidate, document the reasons why the customer might be a good candidate (increase in product utilization, positive unsolicited feedback from customer, etc.).</w:t>
      </w:r>
    </w:p>
    <w:p w:rsidR="00434592" w:rsidRPr="004A0A09" w:rsidRDefault="00434592" w:rsidP="007675AA">
      <w:pPr>
        <w:pStyle w:val="ListParagraph"/>
        <w:numPr>
          <w:ilvl w:val="0"/>
          <w:numId w:val="24"/>
        </w:numPr>
        <w:contextualSpacing w:val="0"/>
        <w:jc w:val="both"/>
      </w:pPr>
      <w:r w:rsidRPr="004A0A09">
        <w:t xml:space="preserve">Obtain as much information as possible from the customer </w:t>
      </w:r>
      <w:r w:rsidRPr="004A0A09">
        <w:rPr>
          <w:u w:val="single"/>
        </w:rPr>
        <w:t>before</w:t>
      </w:r>
      <w:r w:rsidRPr="004A0A09">
        <w:t xml:space="preserve"> indicating that the customer’s statements may be used in USPS advertising.  The concept is to avoid, to the extent possible, “favorable bias” influencing customer statements if they know their business will be promoted via a USPS Case Study.  Try to obtain at least the substance of a favorable endorsement prior to a discussion of the potential use.</w:t>
      </w:r>
    </w:p>
    <w:p w:rsidR="00434592" w:rsidRPr="004A0A09" w:rsidRDefault="00434592" w:rsidP="007675AA">
      <w:pPr>
        <w:pStyle w:val="ListParagraph"/>
        <w:numPr>
          <w:ilvl w:val="0"/>
          <w:numId w:val="24"/>
        </w:numPr>
        <w:contextualSpacing w:val="0"/>
        <w:jc w:val="both"/>
      </w:pPr>
      <w:r w:rsidRPr="004A0A09">
        <w:t>Check internal Postal Service data (e.g., spending trends on USPS products, changes in product mix, prior feedback, etc.) to ensure that it is consistent with the customer’s statements. Do not include exaggerated claims, however positive.   Ask yourself whether our data substantiates the customer’s claims.</w:t>
      </w:r>
    </w:p>
    <w:p w:rsidR="00434592" w:rsidRPr="004A0A09" w:rsidRDefault="00434592" w:rsidP="007675AA">
      <w:pPr>
        <w:pStyle w:val="ListParagraph"/>
        <w:numPr>
          <w:ilvl w:val="0"/>
          <w:numId w:val="24"/>
        </w:numPr>
        <w:contextualSpacing w:val="0"/>
        <w:jc w:val="both"/>
      </w:pPr>
      <w:r w:rsidRPr="004A0A09">
        <w:t>For customer claims where USPS will not have confirming data, assess whether the facts or results asserted by the customer are within the realm of reasonableness.  For example, Sales and Marketing will have some insight into competitor pricing, and the customer’s volume and shipping history, and can make a judgment whether the magnitude of a claimed savings is reasonable.</w:t>
      </w:r>
    </w:p>
    <w:p w:rsidR="00434592" w:rsidRPr="004A0A09" w:rsidRDefault="00434592" w:rsidP="007675AA">
      <w:pPr>
        <w:pStyle w:val="ListParagraph"/>
        <w:numPr>
          <w:ilvl w:val="0"/>
          <w:numId w:val="24"/>
        </w:numPr>
        <w:contextualSpacing w:val="0"/>
        <w:jc w:val="both"/>
      </w:pPr>
      <w:r w:rsidRPr="004A0A09">
        <w:t>Try to identify any additional information that should be disclosed in the interest of completeness.  Other incentives that might have affected the customer’s results, other media that were utilized in addition to direct mail, and customer changes to the mix of shipments are all examples of additional information that need to be disclosed when the Case Study is prepared.</w:t>
      </w:r>
    </w:p>
    <w:p w:rsidR="00434592" w:rsidRPr="004A0A09" w:rsidRDefault="00434592" w:rsidP="007675AA">
      <w:pPr>
        <w:pStyle w:val="ListParagraph"/>
        <w:numPr>
          <w:ilvl w:val="0"/>
          <w:numId w:val="24"/>
        </w:numPr>
        <w:contextualSpacing w:val="0"/>
        <w:jc w:val="both"/>
      </w:pPr>
      <w:r w:rsidRPr="004A0A09">
        <w:t xml:space="preserve">In drafting the Case Study, employ titling such as “One Company’s Experience – A [Company]/USPS Shipping Case Study.”  A statement such as:  “[Company] assisted the Postal Service in the development of his Case Study” should appear early in the copy.  </w:t>
      </w:r>
    </w:p>
    <w:p w:rsidR="00434592" w:rsidRPr="004A0A09" w:rsidRDefault="00434592" w:rsidP="007675AA">
      <w:pPr>
        <w:pStyle w:val="ListParagraph"/>
        <w:numPr>
          <w:ilvl w:val="0"/>
          <w:numId w:val="24"/>
        </w:numPr>
        <w:contextualSpacing w:val="0"/>
        <w:jc w:val="both"/>
      </w:pPr>
      <w:r w:rsidRPr="004A0A09">
        <w:t>The more specific detail that can be included about the customer and their business circumstances, the better.  A profile or “tale of the tape” sidebar or information included in the copy that identifies the shipper, the size of the business, and provides detail on number of outlets, shipping locations, volume, nature and size of products, weight and other distinguishing features should be included to the extent possible.</w:t>
      </w:r>
    </w:p>
    <w:p w:rsidR="00434592" w:rsidRPr="004A0A09" w:rsidRDefault="00434592" w:rsidP="007675AA">
      <w:pPr>
        <w:pStyle w:val="ListParagraph"/>
        <w:numPr>
          <w:ilvl w:val="0"/>
          <w:numId w:val="24"/>
        </w:numPr>
        <w:contextualSpacing w:val="0"/>
        <w:jc w:val="both"/>
      </w:pPr>
      <w:r w:rsidRPr="004A0A09">
        <w:t>If there is any connection between the Postal Service and the customer other than a typical provider/customer relationship, the connection must be disclosed.  For instance, if the customer has received free or discounted services from the Postal Service, or any compensation in exchange for the testimonial, this must be disclosed.</w:t>
      </w:r>
    </w:p>
    <w:p w:rsidR="00434592" w:rsidRPr="004A0A09" w:rsidRDefault="00434592" w:rsidP="007675AA">
      <w:pPr>
        <w:pStyle w:val="ListParagraph"/>
        <w:numPr>
          <w:ilvl w:val="0"/>
          <w:numId w:val="24"/>
        </w:numPr>
        <w:contextualSpacing w:val="0"/>
        <w:jc w:val="both"/>
      </w:pPr>
      <w:r w:rsidRPr="004A0A09">
        <w:t xml:space="preserve">A signed Release </w:t>
      </w:r>
      <w:r w:rsidRPr="004A0A09">
        <w:rPr>
          <w:b/>
          <w:bCs/>
          <w:u w:val="single"/>
        </w:rPr>
        <w:t>must</w:t>
      </w:r>
      <w:r w:rsidRPr="004A0A09">
        <w:t xml:space="preserve"> be obtained from the customer.  The Law Department has provided a template Case Study Release, which is attached as </w:t>
      </w:r>
      <w:r w:rsidRPr="004A0A09">
        <w:rPr>
          <w:u w:val="single"/>
        </w:rPr>
        <w:t xml:space="preserve">Exhibit </w:t>
      </w:r>
      <w:r w:rsidR="00BA52EA">
        <w:rPr>
          <w:u w:val="single"/>
        </w:rPr>
        <w:t>E</w:t>
      </w:r>
      <w:r w:rsidRPr="004A0A09">
        <w:t xml:space="preserve">, to be utilized for this purpose.  The Release </w:t>
      </w:r>
      <w:r w:rsidRPr="004A0A09">
        <w:rPr>
          <w:b/>
          <w:bCs/>
          <w:u w:val="single"/>
        </w:rPr>
        <w:t>must</w:t>
      </w:r>
      <w:r w:rsidRPr="004A0A09">
        <w:t xml:space="preserve"> be signed </w:t>
      </w:r>
      <w:r w:rsidRPr="004A0A09">
        <w:rPr>
          <w:b/>
          <w:bCs/>
          <w:u w:val="single"/>
        </w:rPr>
        <w:t>after</w:t>
      </w:r>
      <w:r w:rsidRPr="004A0A09">
        <w:t xml:space="preserve"> the Case Study has been written up in final form, and the customer </w:t>
      </w:r>
      <w:r w:rsidRPr="004A0A09">
        <w:rPr>
          <w:b/>
          <w:bCs/>
          <w:u w:val="single"/>
        </w:rPr>
        <w:t>must</w:t>
      </w:r>
      <w:r w:rsidRPr="004A0A09">
        <w:t xml:space="preserve"> be given the opportunity to review and edit the complete Case Study.  The Release form can be shared with the customer early in the process so that the customer and their </w:t>
      </w:r>
      <w:r w:rsidRPr="004A0A09">
        <w:lastRenderedPageBreak/>
        <w:t xml:space="preserve">counsel are aware of this requirement.  Also, if any officers or employees are quoted or pictured in the testimonial, an additional release may be required from such officer(s) or employee(s).  </w:t>
      </w:r>
    </w:p>
    <w:p w:rsidR="00434592" w:rsidRDefault="00434592" w:rsidP="00D73874">
      <w:pPr>
        <w:jc w:val="center"/>
        <w:rPr>
          <w:rFonts w:cstheme="minorHAnsi"/>
          <w:u w:val="single"/>
        </w:rPr>
      </w:pPr>
    </w:p>
    <w:p w:rsidR="00604C77" w:rsidRPr="00106870" w:rsidRDefault="009D19CB" w:rsidP="00D73874">
      <w:pPr>
        <w:jc w:val="center"/>
        <w:rPr>
          <w:rFonts w:cstheme="minorHAnsi"/>
        </w:rPr>
      </w:pPr>
      <w:r w:rsidRPr="00106870">
        <w:rPr>
          <w:rFonts w:cstheme="minorHAnsi"/>
          <w:u w:val="single"/>
        </w:rPr>
        <w:t>Social Media Content</w:t>
      </w:r>
    </w:p>
    <w:p w:rsidR="00604C77" w:rsidRPr="00106870" w:rsidRDefault="00604C77" w:rsidP="00D73874">
      <w:pPr>
        <w:rPr>
          <w:rFonts w:cstheme="minorHAnsi"/>
        </w:rPr>
      </w:pPr>
    </w:p>
    <w:p w:rsidR="009D19CB" w:rsidRPr="00106870" w:rsidRDefault="00B96C6B" w:rsidP="00D73874">
      <w:pPr>
        <w:jc w:val="both"/>
        <w:rPr>
          <w:rFonts w:cstheme="minorHAnsi"/>
        </w:rPr>
      </w:pPr>
      <w:r>
        <w:rPr>
          <w:rFonts w:cstheme="minorHAnsi"/>
        </w:rPr>
        <w:t xml:space="preserve">Social Media content is subject to the same procedural requirements set forth above.  On occasion, the </w:t>
      </w:r>
      <w:r w:rsidR="003612D4">
        <w:rPr>
          <w:rFonts w:cstheme="minorHAnsi"/>
        </w:rPr>
        <w:t xml:space="preserve">Ad Review </w:t>
      </w:r>
      <w:r w:rsidR="00240424">
        <w:rPr>
          <w:rFonts w:cstheme="minorHAnsi"/>
        </w:rPr>
        <w:t>Team</w:t>
      </w:r>
      <w:r w:rsidR="003612D4">
        <w:rPr>
          <w:rFonts w:cstheme="minorHAnsi"/>
        </w:rPr>
        <w:t xml:space="preserve"> </w:t>
      </w:r>
      <w:r w:rsidR="009D19CB" w:rsidRPr="00106870">
        <w:rPr>
          <w:rFonts w:cstheme="minorHAnsi"/>
        </w:rPr>
        <w:t xml:space="preserve">will endeavor to process submissions constituting </w:t>
      </w:r>
      <w:r>
        <w:rPr>
          <w:rFonts w:cstheme="minorHAnsi"/>
        </w:rPr>
        <w:t>a single reactive, newsworthy or time-sensitive</w:t>
      </w:r>
      <w:r w:rsidR="009D19CB" w:rsidRPr="00106870">
        <w:rPr>
          <w:rFonts w:cstheme="minorHAnsi"/>
        </w:rPr>
        <w:t xml:space="preserve"> social media post (other than videos</w:t>
      </w:r>
      <w:r w:rsidR="00D63A96">
        <w:rPr>
          <w:rFonts w:cstheme="minorHAnsi"/>
        </w:rPr>
        <w:t xml:space="preserve"> and blog posts</w:t>
      </w:r>
      <w:r w:rsidR="009D19CB" w:rsidRPr="00106870">
        <w:rPr>
          <w:rFonts w:cstheme="minorHAnsi"/>
        </w:rPr>
        <w:t>) within two business days</w:t>
      </w:r>
      <w:r w:rsidR="00DB512D" w:rsidRPr="00106870">
        <w:rPr>
          <w:rFonts w:cstheme="minorHAnsi"/>
        </w:rPr>
        <w:t xml:space="preserve"> (or next day if submitted by </w:t>
      </w:r>
      <w:r w:rsidR="00D46A16">
        <w:rPr>
          <w:rFonts w:cstheme="minorHAnsi"/>
        </w:rPr>
        <w:t>12</w:t>
      </w:r>
      <w:r w:rsidR="00DB512D" w:rsidRPr="00106870">
        <w:rPr>
          <w:rFonts w:cstheme="minorHAnsi"/>
        </w:rPr>
        <w:t>:00</w:t>
      </w:r>
      <w:r w:rsidR="00D46A16">
        <w:rPr>
          <w:rFonts w:cstheme="minorHAnsi"/>
        </w:rPr>
        <w:t>p</w:t>
      </w:r>
      <w:r w:rsidR="00DB512D" w:rsidRPr="00106870">
        <w:rPr>
          <w:rFonts w:cstheme="minorHAnsi"/>
        </w:rPr>
        <w:t>m ET)</w:t>
      </w:r>
      <w:r w:rsidR="009D19CB" w:rsidRPr="00106870">
        <w:rPr>
          <w:rFonts w:cstheme="minorHAnsi"/>
        </w:rPr>
        <w:t>.  All videos</w:t>
      </w:r>
      <w:r w:rsidR="00D63A96">
        <w:rPr>
          <w:rFonts w:cstheme="minorHAnsi"/>
        </w:rPr>
        <w:t xml:space="preserve"> and blog posts</w:t>
      </w:r>
      <w:r w:rsidR="009D19CB" w:rsidRPr="00106870">
        <w:rPr>
          <w:rFonts w:cstheme="minorHAnsi"/>
        </w:rPr>
        <w:t xml:space="preserve">, even those that will be posted on a social media platform, must be submitted through the normal </w:t>
      </w:r>
      <w:r w:rsidR="006228C2" w:rsidRPr="004A0A09">
        <w:rPr>
          <w:rFonts w:cstheme="minorHAnsi"/>
        </w:rPr>
        <w:t>five</w:t>
      </w:r>
      <w:r w:rsidR="009D19CB" w:rsidRPr="00106870">
        <w:rPr>
          <w:rFonts w:cstheme="minorHAnsi"/>
        </w:rPr>
        <w:t xml:space="preserve"> business day turnaround process.</w:t>
      </w:r>
      <w:r w:rsidR="0007105F">
        <w:rPr>
          <w:rFonts w:cstheme="minorHAnsi"/>
        </w:rPr>
        <w:t xml:space="preserve">  I</w:t>
      </w:r>
      <w:r w:rsidR="006E28EC">
        <w:rPr>
          <w:rFonts w:cstheme="minorHAnsi"/>
        </w:rPr>
        <w:t>f</w:t>
      </w:r>
      <w:r w:rsidR="0007105F">
        <w:rPr>
          <w:rFonts w:cstheme="minorHAnsi"/>
        </w:rPr>
        <w:t xml:space="preserve"> a</w:t>
      </w:r>
      <w:r>
        <w:rPr>
          <w:rFonts w:cstheme="minorHAnsi"/>
        </w:rPr>
        <w:t>ny expedited post contains a</w:t>
      </w:r>
      <w:r w:rsidR="0007105F">
        <w:rPr>
          <w:rFonts w:cstheme="minorHAnsi"/>
        </w:rPr>
        <w:t xml:space="preserve"> picture or new slogan or tag line, please </w:t>
      </w:r>
      <w:r w:rsidR="006E28EC">
        <w:rPr>
          <w:rFonts w:cstheme="minorHAnsi"/>
        </w:rPr>
        <w:t>attach supporting documentation (trademark search, release, etc.)</w:t>
      </w:r>
      <w:r w:rsidR="0007105F">
        <w:rPr>
          <w:rFonts w:cstheme="minorHAnsi"/>
        </w:rPr>
        <w:t xml:space="preserve"> for that photo or image. </w:t>
      </w:r>
      <w:r w:rsidR="006E28EC">
        <w:rPr>
          <w:rFonts w:cstheme="minorHAnsi"/>
        </w:rPr>
        <w:t xml:space="preserve"> </w:t>
      </w:r>
      <w:r w:rsidR="0007105F">
        <w:rPr>
          <w:rFonts w:cstheme="minorHAnsi"/>
        </w:rPr>
        <w:t>Otherwise, that submission may take longer to review.</w:t>
      </w:r>
    </w:p>
    <w:p w:rsidR="009D19CB" w:rsidRPr="00106870" w:rsidRDefault="009D19CB" w:rsidP="00D73874">
      <w:pPr>
        <w:rPr>
          <w:rFonts w:cstheme="minorHAnsi"/>
        </w:rPr>
      </w:pPr>
    </w:p>
    <w:p w:rsidR="00604C77" w:rsidRPr="00106870" w:rsidRDefault="00C378D7" w:rsidP="00D73874">
      <w:pPr>
        <w:jc w:val="center"/>
        <w:rPr>
          <w:rFonts w:cstheme="minorHAnsi"/>
        </w:rPr>
      </w:pPr>
      <w:r>
        <w:rPr>
          <w:rFonts w:cstheme="minorHAnsi"/>
          <w:u w:val="single"/>
        </w:rPr>
        <w:t>Other</w:t>
      </w:r>
      <w:r w:rsidR="005E4EE7">
        <w:rPr>
          <w:rFonts w:cstheme="minorHAnsi"/>
          <w:u w:val="single"/>
        </w:rPr>
        <w:t xml:space="preserve"> Initiatives</w:t>
      </w:r>
    </w:p>
    <w:p w:rsidR="00604C77" w:rsidRPr="00106870" w:rsidRDefault="00604C77" w:rsidP="00D73874">
      <w:pPr>
        <w:rPr>
          <w:rFonts w:cstheme="minorHAnsi"/>
        </w:rPr>
      </w:pPr>
    </w:p>
    <w:p w:rsidR="009D19CB" w:rsidRPr="00106870" w:rsidRDefault="005E4EE7" w:rsidP="00D73874">
      <w:pPr>
        <w:jc w:val="both"/>
        <w:rPr>
          <w:rFonts w:cstheme="minorHAnsi"/>
        </w:rPr>
      </w:pPr>
      <w:r>
        <w:rPr>
          <w:rFonts w:cstheme="minorHAnsi"/>
        </w:rPr>
        <w:t>C</w:t>
      </w:r>
      <w:r w:rsidR="00604C77" w:rsidRPr="00106870">
        <w:rPr>
          <w:rFonts w:cstheme="minorHAnsi"/>
        </w:rPr>
        <w:t>ontests, sweepstakes</w:t>
      </w:r>
      <w:r w:rsidR="001518C1">
        <w:rPr>
          <w:rFonts w:cstheme="minorHAnsi"/>
        </w:rPr>
        <w:t>,</w:t>
      </w:r>
      <w:r w:rsidR="00AC4972">
        <w:rPr>
          <w:rFonts w:cstheme="minorHAnsi"/>
        </w:rPr>
        <w:t xml:space="preserve"> </w:t>
      </w:r>
      <w:r w:rsidR="00C378D7">
        <w:rPr>
          <w:rFonts w:cstheme="minorHAnsi"/>
        </w:rPr>
        <w:t xml:space="preserve">lotteries, surveys, </w:t>
      </w:r>
      <w:r w:rsidR="00604C77" w:rsidRPr="00106870">
        <w:rPr>
          <w:rFonts w:cstheme="minorHAnsi"/>
        </w:rPr>
        <w:t>promotions</w:t>
      </w:r>
      <w:r w:rsidR="00AC4972">
        <w:rPr>
          <w:rFonts w:cstheme="minorHAnsi"/>
        </w:rPr>
        <w:t xml:space="preserve">, </w:t>
      </w:r>
      <w:r w:rsidR="00B43614">
        <w:rPr>
          <w:rFonts w:cstheme="minorHAnsi"/>
        </w:rPr>
        <w:t xml:space="preserve">new platforms, </w:t>
      </w:r>
      <w:r>
        <w:rPr>
          <w:rFonts w:cstheme="minorHAnsi"/>
        </w:rPr>
        <w:t>games</w:t>
      </w:r>
      <w:r w:rsidR="00C378D7">
        <w:rPr>
          <w:rFonts w:cstheme="minorHAnsi"/>
        </w:rPr>
        <w:t>,</w:t>
      </w:r>
      <w:r>
        <w:rPr>
          <w:rFonts w:cstheme="minorHAnsi"/>
        </w:rPr>
        <w:t xml:space="preserve"> </w:t>
      </w:r>
      <w:r w:rsidR="006E28EC">
        <w:rPr>
          <w:rFonts w:cstheme="minorHAnsi"/>
        </w:rPr>
        <w:t xml:space="preserve">mosaics, apps, </w:t>
      </w:r>
      <w:r>
        <w:rPr>
          <w:rFonts w:cstheme="minorHAnsi"/>
        </w:rPr>
        <w:t>advertisements targeting children,</w:t>
      </w:r>
      <w:r w:rsidR="00604C77" w:rsidRPr="00106870">
        <w:rPr>
          <w:rFonts w:cstheme="minorHAnsi"/>
        </w:rPr>
        <w:t xml:space="preserve"> </w:t>
      </w:r>
      <w:r w:rsidR="001518C1">
        <w:rPr>
          <w:rFonts w:cstheme="minorHAnsi"/>
        </w:rPr>
        <w:t xml:space="preserve">terms </w:t>
      </w:r>
      <w:r>
        <w:rPr>
          <w:rFonts w:cstheme="minorHAnsi"/>
        </w:rPr>
        <w:t>and</w:t>
      </w:r>
      <w:r w:rsidR="001518C1">
        <w:rPr>
          <w:rFonts w:cstheme="minorHAnsi"/>
        </w:rPr>
        <w:t xml:space="preserve"> conditions</w:t>
      </w:r>
      <w:r>
        <w:rPr>
          <w:rFonts w:cstheme="minorHAnsi"/>
        </w:rPr>
        <w:t xml:space="preserve">, user guides, interagency initiatives, and other </w:t>
      </w:r>
      <w:r w:rsidR="006E28EC">
        <w:rPr>
          <w:rFonts w:cstheme="minorHAnsi"/>
        </w:rPr>
        <w:t xml:space="preserve">similar initiatives </w:t>
      </w:r>
      <w:r w:rsidR="009D19CB" w:rsidRPr="00106870">
        <w:rPr>
          <w:rFonts w:cstheme="minorHAnsi"/>
        </w:rPr>
        <w:t xml:space="preserve">must be approved by the Law Department outside of the Ad Review process.  This process </w:t>
      </w:r>
      <w:r w:rsidR="002677A6">
        <w:rPr>
          <w:rFonts w:cstheme="minorHAnsi"/>
        </w:rPr>
        <w:t>will</w:t>
      </w:r>
      <w:r w:rsidR="009D19CB" w:rsidRPr="00106870">
        <w:rPr>
          <w:rFonts w:cstheme="minorHAnsi"/>
        </w:rPr>
        <w:t xml:space="preserve"> take substantially longer than the </w:t>
      </w:r>
      <w:r w:rsidR="00AC4972">
        <w:rPr>
          <w:rFonts w:cstheme="minorHAnsi"/>
        </w:rPr>
        <w:t xml:space="preserve">typical </w:t>
      </w:r>
      <w:r w:rsidR="009D19CB" w:rsidRPr="00106870">
        <w:rPr>
          <w:rFonts w:cstheme="minorHAnsi"/>
        </w:rPr>
        <w:t>Ad Review process.</w:t>
      </w:r>
    </w:p>
    <w:p w:rsidR="00643F53" w:rsidRDefault="00643F53" w:rsidP="00D73874">
      <w:pPr>
        <w:jc w:val="center"/>
        <w:rPr>
          <w:rFonts w:cstheme="minorHAnsi"/>
          <w:b/>
        </w:rPr>
      </w:pPr>
    </w:p>
    <w:p w:rsidR="00B96C6B" w:rsidRDefault="00643F53" w:rsidP="00D73874">
      <w:pPr>
        <w:jc w:val="both"/>
        <w:rPr>
          <w:rFonts w:cstheme="minorHAnsi"/>
        </w:rPr>
      </w:pPr>
      <w:r>
        <w:rPr>
          <w:rFonts w:cstheme="minorHAnsi"/>
        </w:rPr>
        <w:t>T</w:t>
      </w:r>
      <w:r w:rsidR="00B96C6B">
        <w:rPr>
          <w:rFonts w:cstheme="minorHAnsi"/>
        </w:rPr>
        <w:t>he Postal Service retains third-</w:t>
      </w:r>
      <w:r>
        <w:rPr>
          <w:rFonts w:cstheme="minorHAnsi"/>
        </w:rPr>
        <w:t xml:space="preserve">party suppliers to run and administer contests, sweepstakes, etc. that the Postal Service offers to consumers.  Suppliers perform tasks such as developing written contest rules and awarding prizes in accordance with applicable laws. </w:t>
      </w:r>
      <w:r w:rsidR="00B96C6B">
        <w:rPr>
          <w:rFonts w:cstheme="minorHAnsi"/>
        </w:rPr>
        <w:t xml:space="preserve"> The Ad Review </w:t>
      </w:r>
      <w:r w:rsidR="00240424">
        <w:rPr>
          <w:rFonts w:cstheme="minorHAnsi"/>
        </w:rPr>
        <w:t>Team</w:t>
      </w:r>
      <w:r w:rsidR="00B96C6B">
        <w:rPr>
          <w:rFonts w:cstheme="minorHAnsi"/>
        </w:rPr>
        <w:t xml:space="preserve"> will review creative elements related to the contests, sweepstakes, etc., but we will not review the contest terms, as we will assume that the supplier’s supply management agreement protects the Postal Service.  </w:t>
      </w:r>
    </w:p>
    <w:p w:rsidR="00643F53" w:rsidRDefault="00643F53" w:rsidP="00D73874">
      <w:pPr>
        <w:jc w:val="both"/>
        <w:rPr>
          <w:rFonts w:cstheme="minorHAnsi"/>
        </w:rPr>
      </w:pPr>
      <w:r>
        <w:rPr>
          <w:rFonts w:cstheme="minorHAnsi"/>
        </w:rPr>
        <w:t xml:space="preserve">All contests designed for Postal Service employees must comply with the requirements set forth in the Postal Service’s “Employee and Labor Relations Manual”.  </w:t>
      </w:r>
    </w:p>
    <w:p w:rsidR="00643F53" w:rsidRDefault="00643F53" w:rsidP="00D73874">
      <w:pPr>
        <w:jc w:val="center"/>
        <w:rPr>
          <w:rFonts w:cstheme="minorHAnsi"/>
          <w:b/>
        </w:rPr>
        <w:sectPr w:rsidR="00643F53" w:rsidSect="00422301">
          <w:headerReference w:type="default" r:id="rId12"/>
          <w:footerReference w:type="default" r:id="rId13"/>
          <w:pgSz w:w="12240" w:h="15840"/>
          <w:pgMar w:top="1440" w:right="2250" w:bottom="1440" w:left="1440" w:header="720" w:footer="720" w:gutter="0"/>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E0" w:firstRow="1" w:lastRow="1" w:firstColumn="1" w:lastColumn="0" w:noHBand="0" w:noVBand="1"/>
      </w:tblPr>
      <w:tblGrid>
        <w:gridCol w:w="9139"/>
        <w:gridCol w:w="221"/>
      </w:tblGrid>
      <w:tr w:rsidR="009D43A3" w:rsidRPr="0002001B" w:rsidTr="0072564B">
        <w:tc>
          <w:tcPr>
            <w:tcW w:w="6522" w:type="dxa"/>
          </w:tcPr>
          <w:p w:rsidR="0002003B" w:rsidRPr="006D7CA1" w:rsidRDefault="0002003B" w:rsidP="0002003B">
            <w:pPr>
              <w:jc w:val="center"/>
              <w:rPr>
                <w:rFonts w:cstheme="minorHAnsi"/>
                <w:b/>
                <w:caps/>
                <w:sz w:val="22"/>
                <w:szCs w:val="22"/>
              </w:rPr>
            </w:pPr>
            <w:r w:rsidRPr="006D7CA1">
              <w:rPr>
                <w:rFonts w:cstheme="minorHAnsi"/>
                <w:b/>
                <w:caps/>
                <w:sz w:val="22"/>
                <w:szCs w:val="22"/>
              </w:rPr>
              <w:lastRenderedPageBreak/>
              <w:t>Exhibit A</w:t>
            </w:r>
          </w:p>
          <w:p w:rsidR="0002003B" w:rsidRPr="006D7CA1" w:rsidRDefault="0002003B" w:rsidP="0002003B">
            <w:pPr>
              <w:jc w:val="center"/>
              <w:rPr>
                <w:rFonts w:cstheme="minorHAnsi"/>
                <w:b/>
                <w:sz w:val="22"/>
                <w:szCs w:val="22"/>
              </w:rPr>
            </w:pPr>
            <w:r w:rsidRPr="006D7CA1">
              <w:rPr>
                <w:rFonts w:cstheme="minorHAnsi"/>
                <w:b/>
                <w:sz w:val="22"/>
                <w:szCs w:val="22"/>
              </w:rPr>
              <w:t>Ad Review Checklist</w:t>
            </w:r>
          </w:p>
          <w:p w:rsidR="0002003B" w:rsidRPr="006D7CA1" w:rsidRDefault="0002003B" w:rsidP="0002003B">
            <w:pPr>
              <w:jc w:val="center"/>
              <w:rPr>
                <w:rFonts w:cstheme="minorHAnsi"/>
                <w:b/>
                <w:sz w:val="22"/>
                <w:szCs w:val="22"/>
              </w:rPr>
            </w:pPr>
          </w:p>
          <w:p w:rsidR="0002003B" w:rsidRPr="006D7CA1" w:rsidRDefault="0002003B" w:rsidP="0002003B">
            <w:pPr>
              <w:rPr>
                <w:rFonts w:cstheme="minorHAnsi"/>
                <w:b/>
                <w:sz w:val="22"/>
                <w:szCs w:val="22"/>
              </w:rPr>
            </w:pPr>
            <w:r w:rsidRPr="006D7CA1">
              <w:rPr>
                <w:rFonts w:cstheme="minorHAnsi"/>
                <w:b/>
                <w:sz w:val="22"/>
                <w:szCs w:val="22"/>
              </w:rPr>
              <w:t>Ad title:  ____________________________________</w:t>
            </w:r>
          </w:p>
          <w:p w:rsidR="0002003B" w:rsidRPr="006D7CA1" w:rsidRDefault="0002003B" w:rsidP="0002003B">
            <w:pPr>
              <w:rPr>
                <w:rFonts w:cstheme="minorHAnsi"/>
                <w:b/>
                <w:sz w:val="22"/>
                <w:szCs w:val="22"/>
              </w:rPr>
            </w:pPr>
            <w:r w:rsidRPr="006D7CA1">
              <w:rPr>
                <w:rFonts w:cstheme="minorHAnsi"/>
                <w:b/>
                <w:sz w:val="22"/>
                <w:szCs w:val="22"/>
              </w:rPr>
              <w:t>Campaign:  ____________________________________</w:t>
            </w:r>
          </w:p>
          <w:p w:rsidR="0002003B" w:rsidRPr="006D7CA1" w:rsidRDefault="0002003B" w:rsidP="0002003B">
            <w:pPr>
              <w:rPr>
                <w:rFonts w:cstheme="minorHAnsi"/>
                <w:b/>
                <w:sz w:val="22"/>
                <w:szCs w:val="22"/>
              </w:rPr>
            </w:pPr>
            <w:r w:rsidRPr="006D7CA1">
              <w:rPr>
                <w:rFonts w:cstheme="minorHAnsi"/>
                <w:b/>
                <w:sz w:val="22"/>
                <w:szCs w:val="22"/>
              </w:rPr>
              <w:t>Launch Date:  __________________________________</w:t>
            </w:r>
          </w:p>
          <w:p w:rsidR="0002003B" w:rsidRPr="006D7CA1" w:rsidRDefault="0002003B" w:rsidP="0002003B">
            <w:pPr>
              <w:rPr>
                <w:rFonts w:cstheme="minorHAnsi"/>
                <w:sz w:val="22"/>
                <w:szCs w:val="22"/>
              </w:rPr>
            </w:pPr>
          </w:p>
          <w:p w:rsidR="0002003B" w:rsidRPr="006D7CA1" w:rsidRDefault="0002003B" w:rsidP="0002003B">
            <w:pPr>
              <w:jc w:val="both"/>
              <w:rPr>
                <w:rFonts w:cstheme="minorHAnsi"/>
                <w:b/>
                <w:smallCaps/>
                <w:sz w:val="22"/>
                <w:szCs w:val="22"/>
              </w:rPr>
            </w:pPr>
            <w:r w:rsidRPr="006D7CA1">
              <w:rPr>
                <w:rFonts w:cstheme="minorHAnsi"/>
                <w:b/>
                <w:smallCaps/>
                <w:sz w:val="22"/>
                <w:szCs w:val="22"/>
              </w:rPr>
              <w:t>By submitting this ad for review and signing below, I certify that I have reviewed the ad and all claims made in the ad are (1) factually accurate and approved by in-house product experts, (2) consistent with other USPS published materials and the advertising guidelines and best practices, (3) supported by a reasonable basis, and (4) for campaign related materials, consistent with the product specifications, legal guidelines and approved style guides.  I further certify that all information provided in this checklist is complete and accurate.</w:t>
            </w:r>
          </w:p>
          <w:p w:rsidR="0002003B" w:rsidRPr="006D7CA1" w:rsidRDefault="0002003B" w:rsidP="0002003B">
            <w:pPr>
              <w:rPr>
                <w:rFonts w:cstheme="minorHAnsi"/>
                <w:b/>
                <w:smallCaps/>
                <w:sz w:val="22"/>
                <w:szCs w:val="22"/>
              </w:rPr>
            </w:pPr>
          </w:p>
          <w:p w:rsidR="0002003B" w:rsidRPr="006D7CA1" w:rsidRDefault="0002003B" w:rsidP="0002003B">
            <w:pPr>
              <w:rPr>
                <w:rFonts w:cstheme="minorHAnsi"/>
                <w:sz w:val="22"/>
                <w:szCs w:val="22"/>
              </w:rPr>
            </w:pPr>
            <w:r w:rsidRPr="006D7CA1">
              <w:rPr>
                <w:rFonts w:cstheme="minorHAnsi"/>
                <w:sz w:val="22"/>
                <w:szCs w:val="22"/>
              </w:rPr>
              <w:t>Submitter’s Signature: ___________________________________      Date: _________________</w:t>
            </w:r>
            <w:r w:rsidRPr="006D7CA1">
              <w:rPr>
                <w:rFonts w:cstheme="minorHAnsi"/>
                <w:sz w:val="22"/>
                <w:szCs w:val="22"/>
              </w:rPr>
              <w:tab/>
            </w:r>
          </w:p>
          <w:p w:rsidR="0002003B" w:rsidRPr="006D7CA1" w:rsidRDefault="0002003B" w:rsidP="0002003B">
            <w:pPr>
              <w:rPr>
                <w:rFonts w:cstheme="minorHAnsi"/>
                <w:b/>
                <w:smallCaps/>
                <w:sz w:val="22"/>
                <w:szCs w:val="22"/>
              </w:rPr>
            </w:pPr>
          </w:p>
          <w:tbl>
            <w:tblPr>
              <w:tblStyle w:val="TableGrid"/>
              <w:tblW w:w="104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E0" w:firstRow="1" w:lastRow="1" w:firstColumn="1" w:lastColumn="0" w:noHBand="0" w:noVBand="1"/>
            </w:tblPr>
            <w:tblGrid>
              <w:gridCol w:w="300"/>
              <w:gridCol w:w="232"/>
              <w:gridCol w:w="5756"/>
              <w:gridCol w:w="2911"/>
              <w:gridCol w:w="1210"/>
            </w:tblGrid>
            <w:tr w:rsidR="0002003B" w:rsidRPr="006D7CA1" w:rsidTr="00D44C66">
              <w:trPr>
                <w:gridAfter w:val="1"/>
                <w:wAfter w:w="1210" w:type="dxa"/>
                <w:tblHeader/>
              </w:trPr>
              <w:tc>
                <w:tcPr>
                  <w:tcW w:w="6288" w:type="dxa"/>
                  <w:gridSpan w:val="3"/>
                  <w:shd w:val="clear" w:color="auto" w:fill="D9D9D9" w:themeFill="background1" w:themeFillShade="D9"/>
                </w:tcPr>
                <w:p w:rsidR="0002003B" w:rsidRPr="006D7CA1" w:rsidRDefault="0002003B" w:rsidP="0002003B">
                  <w:pPr>
                    <w:rPr>
                      <w:rFonts w:cstheme="minorHAnsi"/>
                      <w:b/>
                      <w:sz w:val="22"/>
                      <w:szCs w:val="22"/>
                      <w:u w:val="single"/>
                    </w:rPr>
                  </w:pPr>
                  <w:r w:rsidRPr="006D7CA1">
                    <w:rPr>
                      <w:rFonts w:cstheme="minorHAnsi"/>
                      <w:b/>
                      <w:sz w:val="22"/>
                      <w:szCs w:val="22"/>
                      <w:u w:val="single"/>
                    </w:rPr>
                    <w:t>Questions</w:t>
                  </w:r>
                </w:p>
              </w:tc>
              <w:tc>
                <w:tcPr>
                  <w:tcW w:w="2911" w:type="dxa"/>
                  <w:shd w:val="clear" w:color="auto" w:fill="D9D9D9" w:themeFill="background1" w:themeFillShade="D9"/>
                </w:tcPr>
                <w:p w:rsidR="0002003B" w:rsidRPr="006D7CA1" w:rsidRDefault="0002003B" w:rsidP="0002003B">
                  <w:pPr>
                    <w:rPr>
                      <w:rFonts w:cstheme="minorHAnsi"/>
                      <w:b/>
                      <w:sz w:val="22"/>
                      <w:szCs w:val="22"/>
                      <w:u w:val="single"/>
                    </w:rPr>
                  </w:pPr>
                  <w:r w:rsidRPr="006D7CA1">
                    <w:rPr>
                      <w:rFonts w:cstheme="minorHAnsi"/>
                      <w:b/>
                      <w:sz w:val="22"/>
                      <w:szCs w:val="22"/>
                      <w:u w:val="single"/>
                    </w:rPr>
                    <w:t>Answers</w:t>
                  </w:r>
                </w:p>
              </w:tc>
            </w:tr>
            <w:tr w:rsidR="0002003B" w:rsidRPr="006D7CA1" w:rsidTr="00D44C66">
              <w:trPr>
                <w:gridAfter w:val="1"/>
                <w:wAfter w:w="1210" w:type="dxa"/>
              </w:trPr>
              <w:tc>
                <w:tcPr>
                  <w:tcW w:w="9199" w:type="dxa"/>
                  <w:gridSpan w:val="4"/>
                </w:tcPr>
                <w:p w:rsidR="0002003B" w:rsidRPr="006D7CA1" w:rsidRDefault="0002003B" w:rsidP="0002003B">
                  <w:pPr>
                    <w:rPr>
                      <w:rFonts w:cstheme="minorHAnsi"/>
                      <w:b/>
                      <w:sz w:val="22"/>
                      <w:szCs w:val="22"/>
                    </w:rPr>
                  </w:pPr>
                  <w:r w:rsidRPr="006D7CA1">
                    <w:rPr>
                      <w:rFonts w:cstheme="minorHAnsi"/>
                      <w:b/>
                      <w:sz w:val="22"/>
                      <w:szCs w:val="22"/>
                    </w:rPr>
                    <w:t>If you answer no to any of the main (numbered) questions, skip to the next main question.</w:t>
                  </w:r>
                </w:p>
                <w:p w:rsidR="0002003B" w:rsidRPr="006D7CA1" w:rsidRDefault="0002003B" w:rsidP="0002003B">
                  <w:pPr>
                    <w:rPr>
                      <w:rFonts w:cstheme="minorHAnsi"/>
                      <w:sz w:val="22"/>
                      <w:szCs w:val="22"/>
                    </w:rPr>
                  </w:pPr>
                </w:p>
              </w:tc>
            </w:tr>
            <w:tr w:rsidR="0002003B" w:rsidRPr="006D7CA1" w:rsidTr="00D44C66">
              <w:trPr>
                <w:gridAfter w:val="1"/>
                <w:wAfter w:w="1210" w:type="dxa"/>
              </w:trPr>
              <w:tc>
                <w:tcPr>
                  <w:tcW w:w="6288" w:type="dxa"/>
                  <w:gridSpan w:val="3"/>
                </w:tcPr>
                <w:p w:rsidR="0002003B" w:rsidRPr="006D7CA1" w:rsidRDefault="0002003B" w:rsidP="0002003B">
                  <w:pPr>
                    <w:rPr>
                      <w:rFonts w:cstheme="minorHAnsi"/>
                      <w:b/>
                      <w:sz w:val="22"/>
                      <w:szCs w:val="22"/>
                    </w:rPr>
                  </w:pPr>
                  <w:r w:rsidRPr="006D7CA1">
                    <w:rPr>
                      <w:rFonts w:cstheme="minorHAnsi"/>
                      <w:b/>
                      <w:sz w:val="22"/>
                      <w:szCs w:val="22"/>
                    </w:rPr>
                    <w:t>General</w:t>
                  </w:r>
                </w:p>
              </w:tc>
              <w:tc>
                <w:tcPr>
                  <w:tcW w:w="2911" w:type="dxa"/>
                </w:tcPr>
                <w:p w:rsidR="0002003B" w:rsidRPr="006D7CA1" w:rsidRDefault="0002003B" w:rsidP="0002003B">
                  <w:pPr>
                    <w:rPr>
                      <w:rFonts w:cstheme="minorHAnsi"/>
                      <w:sz w:val="22"/>
                      <w:szCs w:val="22"/>
                    </w:rPr>
                  </w:pPr>
                </w:p>
              </w:tc>
            </w:tr>
            <w:tr w:rsidR="0002003B" w:rsidRPr="006D7CA1" w:rsidTr="0002003B">
              <w:trPr>
                <w:gridAfter w:val="1"/>
                <w:wAfter w:w="1121" w:type="dxa"/>
              </w:trPr>
              <w:tc>
                <w:tcPr>
                  <w:tcW w:w="6300" w:type="dxa"/>
                  <w:gridSpan w:val="3"/>
                </w:tcPr>
                <w:p w:rsidR="0002003B" w:rsidRPr="006D7CA1" w:rsidRDefault="0002003B" w:rsidP="0002003B">
                  <w:pPr>
                    <w:numPr>
                      <w:ilvl w:val="0"/>
                      <w:numId w:val="5"/>
                    </w:numPr>
                    <w:ind w:left="504"/>
                    <w:rPr>
                      <w:rFonts w:cstheme="minorHAnsi"/>
                      <w:sz w:val="22"/>
                      <w:szCs w:val="22"/>
                    </w:rPr>
                  </w:pPr>
                  <w:r w:rsidRPr="006D7CA1">
                    <w:rPr>
                      <w:rFonts w:cstheme="minorHAnsi"/>
                      <w:sz w:val="22"/>
                      <w:szCs w:val="22"/>
                    </w:rPr>
                    <w:t xml:space="preserve">Was this ad created by an ad agency or Four75? </w:t>
                  </w:r>
                </w:p>
              </w:tc>
              <w:tc>
                <w:tcPr>
                  <w:tcW w:w="2988" w:type="dxa"/>
                </w:tcPr>
                <w:p w:rsidR="0002003B" w:rsidRPr="006D7CA1" w:rsidRDefault="0002003B" w:rsidP="0002003B">
                  <w:pPr>
                    <w:rPr>
                      <w:rFonts w:cstheme="minorHAnsi"/>
                      <w:sz w:val="22"/>
                      <w:szCs w:val="22"/>
                    </w:rPr>
                  </w:pPr>
                  <w:r w:rsidRPr="006D7CA1">
                    <w:rPr>
                      <w:rFonts w:cstheme="minorHAnsi"/>
                      <w:sz w:val="22"/>
                      <w:szCs w:val="22"/>
                    </w:rPr>
                    <w:t xml:space="preserve">Yes/No  </w:t>
                  </w:r>
                </w:p>
              </w:tc>
            </w:tr>
            <w:tr w:rsidR="0002003B" w:rsidRPr="006D7CA1" w:rsidTr="0002003B">
              <w:trPr>
                <w:gridAfter w:val="1"/>
                <w:wAfter w:w="1121" w:type="dxa"/>
              </w:trPr>
              <w:tc>
                <w:tcPr>
                  <w:tcW w:w="546" w:type="dxa"/>
                  <w:gridSpan w:val="2"/>
                </w:tcPr>
                <w:p w:rsidR="0002003B" w:rsidRPr="006D7CA1" w:rsidRDefault="0002003B" w:rsidP="0002003B">
                  <w:pPr>
                    <w:rPr>
                      <w:rFonts w:cstheme="minorHAnsi"/>
                      <w:sz w:val="22"/>
                      <w:szCs w:val="22"/>
                    </w:rPr>
                  </w:pPr>
                </w:p>
              </w:tc>
              <w:tc>
                <w:tcPr>
                  <w:tcW w:w="5754" w:type="dxa"/>
                </w:tcPr>
                <w:p w:rsidR="0002003B" w:rsidRPr="006D7CA1" w:rsidRDefault="0002003B" w:rsidP="0002003B">
                  <w:pPr>
                    <w:pStyle w:val="ListParagraph"/>
                    <w:numPr>
                      <w:ilvl w:val="0"/>
                      <w:numId w:val="45"/>
                    </w:numPr>
                    <w:ind w:left="384"/>
                    <w:rPr>
                      <w:rFonts w:cstheme="minorHAnsi"/>
                      <w:sz w:val="22"/>
                      <w:szCs w:val="22"/>
                    </w:rPr>
                  </w:pPr>
                  <w:r w:rsidRPr="006D7CA1">
                    <w:rPr>
                      <w:rFonts w:cstheme="minorHAnsi"/>
                      <w:sz w:val="22"/>
                      <w:szCs w:val="22"/>
                    </w:rPr>
                    <w:t>Which ad agency?</w:t>
                  </w:r>
                </w:p>
                <w:p w:rsidR="0002003B" w:rsidRPr="006D7CA1" w:rsidRDefault="0002003B" w:rsidP="0002003B">
                  <w:pPr>
                    <w:pStyle w:val="ListParagraph"/>
                    <w:numPr>
                      <w:ilvl w:val="0"/>
                      <w:numId w:val="45"/>
                    </w:numPr>
                    <w:ind w:left="384"/>
                    <w:rPr>
                      <w:rFonts w:cstheme="minorHAnsi"/>
                      <w:sz w:val="22"/>
                      <w:szCs w:val="22"/>
                    </w:rPr>
                  </w:pPr>
                  <w:r w:rsidRPr="006D7CA1">
                    <w:rPr>
                      <w:rFonts w:cstheme="minorHAnsi"/>
                      <w:sz w:val="22"/>
                      <w:szCs w:val="22"/>
                    </w:rPr>
                    <w:t>If neither, then who created it?</w:t>
                  </w:r>
                </w:p>
              </w:tc>
              <w:tc>
                <w:tcPr>
                  <w:tcW w:w="2988" w:type="dxa"/>
                </w:tcPr>
                <w:p w:rsidR="0002003B" w:rsidRPr="006D7CA1" w:rsidRDefault="0002003B" w:rsidP="0002003B">
                  <w:pPr>
                    <w:rPr>
                      <w:rFonts w:cstheme="minorHAnsi"/>
                      <w:sz w:val="22"/>
                      <w:szCs w:val="22"/>
                    </w:rPr>
                  </w:pPr>
                  <w:r w:rsidRPr="006D7CA1">
                    <w:rPr>
                      <w:rFonts w:cstheme="minorHAnsi"/>
                      <w:sz w:val="22"/>
                      <w:szCs w:val="22"/>
                    </w:rPr>
                    <w:t>____________________</w:t>
                  </w:r>
                </w:p>
                <w:p w:rsidR="0002003B" w:rsidRPr="006D7CA1" w:rsidRDefault="0002003B" w:rsidP="0002003B">
                  <w:pPr>
                    <w:rPr>
                      <w:rFonts w:cstheme="minorHAnsi"/>
                      <w:sz w:val="22"/>
                      <w:szCs w:val="22"/>
                    </w:rPr>
                  </w:pPr>
                  <w:r w:rsidRPr="006D7CA1">
                    <w:rPr>
                      <w:rFonts w:cstheme="minorHAnsi"/>
                      <w:sz w:val="22"/>
                      <w:szCs w:val="22"/>
                    </w:rPr>
                    <w:t>____________________</w:t>
                  </w:r>
                </w:p>
              </w:tc>
            </w:tr>
            <w:tr w:rsidR="0002003B" w:rsidRPr="006D7CA1" w:rsidTr="0002003B">
              <w:trPr>
                <w:gridAfter w:val="1"/>
                <w:wAfter w:w="1121" w:type="dxa"/>
              </w:trPr>
              <w:tc>
                <w:tcPr>
                  <w:tcW w:w="6300" w:type="dxa"/>
                  <w:gridSpan w:val="3"/>
                </w:tcPr>
                <w:p w:rsidR="0002003B" w:rsidRPr="006D7CA1" w:rsidRDefault="0002003B" w:rsidP="0002003B">
                  <w:pPr>
                    <w:ind w:left="504"/>
                    <w:rPr>
                      <w:rFonts w:cstheme="minorHAnsi"/>
                      <w:sz w:val="22"/>
                      <w:szCs w:val="22"/>
                    </w:rPr>
                  </w:pPr>
                </w:p>
              </w:tc>
              <w:tc>
                <w:tcPr>
                  <w:tcW w:w="2988" w:type="dxa"/>
                </w:tcPr>
                <w:p w:rsidR="0002003B" w:rsidRPr="006D7CA1" w:rsidRDefault="0002003B" w:rsidP="0002003B">
                  <w:pPr>
                    <w:rPr>
                      <w:rFonts w:cstheme="minorHAnsi"/>
                      <w:sz w:val="22"/>
                      <w:szCs w:val="22"/>
                    </w:rPr>
                  </w:pPr>
                </w:p>
              </w:tc>
            </w:tr>
            <w:tr w:rsidR="0002003B" w:rsidRPr="006D7CA1" w:rsidTr="0002003B">
              <w:trPr>
                <w:gridAfter w:val="1"/>
                <w:wAfter w:w="1121" w:type="dxa"/>
              </w:trPr>
              <w:tc>
                <w:tcPr>
                  <w:tcW w:w="6300" w:type="dxa"/>
                  <w:gridSpan w:val="3"/>
                </w:tcPr>
                <w:p w:rsidR="0002003B" w:rsidRPr="006D7CA1" w:rsidRDefault="0002003B" w:rsidP="0002003B">
                  <w:pPr>
                    <w:numPr>
                      <w:ilvl w:val="0"/>
                      <w:numId w:val="5"/>
                    </w:numPr>
                    <w:ind w:left="504"/>
                    <w:rPr>
                      <w:rFonts w:cstheme="minorHAnsi"/>
                      <w:sz w:val="22"/>
                      <w:szCs w:val="22"/>
                    </w:rPr>
                  </w:pPr>
                  <w:r w:rsidRPr="006D7CA1">
                    <w:rPr>
                      <w:rFonts w:cstheme="minorHAnsi"/>
                      <w:sz w:val="22"/>
                      <w:szCs w:val="22"/>
                    </w:rPr>
                    <w:t>List all media where this ad will be displayed (TV, radio, usps.com, Facebook, Twitter, YouTube, retail stores, e-mail blast, direct mail ad, etc.)?</w:t>
                  </w:r>
                </w:p>
              </w:tc>
              <w:tc>
                <w:tcPr>
                  <w:tcW w:w="2988" w:type="dxa"/>
                </w:tcPr>
                <w:p w:rsidR="0002003B" w:rsidRPr="006D7CA1" w:rsidRDefault="0002003B" w:rsidP="0002003B">
                  <w:pPr>
                    <w:rPr>
                      <w:rFonts w:cstheme="minorHAnsi"/>
                      <w:sz w:val="22"/>
                      <w:szCs w:val="22"/>
                    </w:rPr>
                  </w:pPr>
                  <w:r w:rsidRPr="006D7CA1">
                    <w:rPr>
                      <w:rFonts w:cstheme="minorHAnsi"/>
                      <w:sz w:val="22"/>
                      <w:szCs w:val="22"/>
                    </w:rPr>
                    <w:br/>
                  </w:r>
                </w:p>
                <w:p w:rsidR="0002003B" w:rsidRPr="006D7CA1" w:rsidRDefault="0002003B" w:rsidP="0002003B">
                  <w:pPr>
                    <w:rPr>
                      <w:rFonts w:cstheme="minorHAnsi"/>
                      <w:sz w:val="22"/>
                      <w:szCs w:val="22"/>
                    </w:rPr>
                  </w:pPr>
                  <w:r w:rsidRPr="006D7CA1">
                    <w:rPr>
                      <w:rFonts w:cstheme="minorHAnsi"/>
                      <w:sz w:val="22"/>
                      <w:szCs w:val="22"/>
                    </w:rPr>
                    <w:t>____________________</w:t>
                  </w:r>
                </w:p>
              </w:tc>
            </w:tr>
            <w:tr w:rsidR="0002003B" w:rsidRPr="006D7CA1" w:rsidTr="0002003B">
              <w:trPr>
                <w:gridAfter w:val="1"/>
                <w:wAfter w:w="1121" w:type="dxa"/>
              </w:trPr>
              <w:tc>
                <w:tcPr>
                  <w:tcW w:w="6300" w:type="dxa"/>
                  <w:gridSpan w:val="3"/>
                </w:tcPr>
                <w:p w:rsidR="0002003B" w:rsidRPr="006D7CA1" w:rsidRDefault="0002003B" w:rsidP="0002003B">
                  <w:pPr>
                    <w:ind w:left="504"/>
                    <w:rPr>
                      <w:rFonts w:cstheme="minorHAnsi"/>
                      <w:sz w:val="22"/>
                      <w:szCs w:val="22"/>
                    </w:rPr>
                  </w:pPr>
                </w:p>
              </w:tc>
              <w:tc>
                <w:tcPr>
                  <w:tcW w:w="2988" w:type="dxa"/>
                </w:tcPr>
                <w:p w:rsidR="0002003B" w:rsidRPr="006D7CA1" w:rsidRDefault="0002003B" w:rsidP="0002003B">
                  <w:pPr>
                    <w:rPr>
                      <w:rFonts w:cstheme="minorHAnsi"/>
                      <w:sz w:val="22"/>
                      <w:szCs w:val="22"/>
                    </w:rPr>
                  </w:pPr>
                </w:p>
              </w:tc>
            </w:tr>
            <w:tr w:rsidR="0002003B" w:rsidRPr="006D7CA1" w:rsidTr="0002003B">
              <w:trPr>
                <w:gridAfter w:val="1"/>
                <w:wAfter w:w="1121" w:type="dxa"/>
              </w:trPr>
              <w:tc>
                <w:tcPr>
                  <w:tcW w:w="6300" w:type="dxa"/>
                  <w:gridSpan w:val="3"/>
                </w:tcPr>
                <w:p w:rsidR="0002003B" w:rsidRPr="006D7CA1" w:rsidRDefault="0002003B" w:rsidP="0002003B">
                  <w:pPr>
                    <w:numPr>
                      <w:ilvl w:val="0"/>
                      <w:numId w:val="5"/>
                    </w:numPr>
                    <w:ind w:left="504"/>
                    <w:rPr>
                      <w:rFonts w:cstheme="minorHAnsi"/>
                      <w:sz w:val="22"/>
                      <w:szCs w:val="22"/>
                    </w:rPr>
                  </w:pPr>
                  <w:r w:rsidRPr="006D7CA1">
                    <w:rPr>
                      <w:rFonts w:cstheme="minorHAnsi"/>
                      <w:sz w:val="22"/>
                      <w:szCs w:val="22"/>
                    </w:rPr>
                    <w:t>Who is the target audience for this ad?</w:t>
                  </w:r>
                </w:p>
                <w:p w:rsidR="0002003B" w:rsidRPr="006D7CA1" w:rsidRDefault="0002003B" w:rsidP="0002003B">
                  <w:pPr>
                    <w:ind w:left="504"/>
                    <w:rPr>
                      <w:rFonts w:cstheme="minorHAnsi"/>
                      <w:sz w:val="22"/>
                      <w:szCs w:val="22"/>
                    </w:rPr>
                  </w:pPr>
                </w:p>
                <w:p w:rsidR="0002003B" w:rsidRPr="006D7CA1" w:rsidRDefault="0002003B" w:rsidP="0002003B">
                  <w:pPr>
                    <w:numPr>
                      <w:ilvl w:val="0"/>
                      <w:numId w:val="5"/>
                    </w:numPr>
                    <w:ind w:left="504"/>
                    <w:rPr>
                      <w:rFonts w:cstheme="minorHAnsi"/>
                      <w:sz w:val="22"/>
                      <w:szCs w:val="22"/>
                    </w:rPr>
                  </w:pPr>
                  <w:r w:rsidRPr="006D7CA1">
                    <w:rPr>
                      <w:rFonts w:cstheme="minorHAnsi"/>
                      <w:sz w:val="22"/>
                      <w:szCs w:val="22"/>
                    </w:rPr>
                    <w:t>Does the ad include all standard disclaimers and otherwise incorporate all best practices from the Advertising Guidelines and Best Practices (Exhibit D to the USPS Ad Review Procedural Guidelines)?</w:t>
                  </w:r>
                </w:p>
                <w:p w:rsidR="0002003B" w:rsidRPr="006D7CA1" w:rsidRDefault="0002003B" w:rsidP="0002003B">
                  <w:pPr>
                    <w:pStyle w:val="ListParagraph"/>
                    <w:ind w:left="504"/>
                    <w:rPr>
                      <w:rFonts w:cstheme="minorHAnsi"/>
                      <w:sz w:val="22"/>
                      <w:szCs w:val="22"/>
                    </w:rPr>
                  </w:pPr>
                </w:p>
                <w:p w:rsidR="0002003B" w:rsidRPr="006D7CA1" w:rsidRDefault="0002003B" w:rsidP="0002003B">
                  <w:pPr>
                    <w:pStyle w:val="ListParagraph"/>
                    <w:numPr>
                      <w:ilvl w:val="0"/>
                      <w:numId w:val="5"/>
                    </w:numPr>
                    <w:ind w:left="504"/>
                    <w:rPr>
                      <w:rFonts w:cstheme="minorHAnsi"/>
                      <w:sz w:val="22"/>
                      <w:szCs w:val="22"/>
                    </w:rPr>
                  </w:pPr>
                  <w:r w:rsidRPr="006D7CA1">
                    <w:rPr>
                      <w:sz w:val="22"/>
                      <w:szCs w:val="22"/>
                    </w:rPr>
                    <w:t xml:space="preserve">Does the ad content constitute “native advertising” (i.e., it resembles non-advertising content on the same platform – can include news, editorial, TV/radio/Internet programming, third party social media/online video, etc.)? </w:t>
                  </w:r>
                </w:p>
                <w:p w:rsidR="0002003B" w:rsidRPr="006D7CA1" w:rsidRDefault="0002003B" w:rsidP="0002003B">
                  <w:pPr>
                    <w:pStyle w:val="ListParagraph"/>
                    <w:rPr>
                      <w:sz w:val="22"/>
                      <w:szCs w:val="22"/>
                    </w:rPr>
                  </w:pPr>
                </w:p>
                <w:p w:rsidR="0002003B" w:rsidRPr="006D7CA1" w:rsidRDefault="0002003B" w:rsidP="0002003B">
                  <w:pPr>
                    <w:pStyle w:val="ListParagraph"/>
                    <w:numPr>
                      <w:ilvl w:val="0"/>
                      <w:numId w:val="35"/>
                    </w:numPr>
                    <w:ind w:left="882"/>
                    <w:rPr>
                      <w:rFonts w:cstheme="minorHAnsi"/>
                      <w:sz w:val="22"/>
                      <w:szCs w:val="22"/>
                    </w:rPr>
                  </w:pPr>
                  <w:r w:rsidRPr="006D7CA1">
                    <w:rPr>
                      <w:sz w:val="22"/>
                      <w:szCs w:val="22"/>
                    </w:rPr>
                    <w:t>If so, does the content (and any links or other “door openers” to the content, if applicable) clearly and prominently disclose that it is an advertisement created by or for the USPS?</w:t>
                  </w:r>
                </w:p>
              </w:tc>
              <w:tc>
                <w:tcPr>
                  <w:tcW w:w="2988" w:type="dxa"/>
                </w:tcPr>
                <w:p w:rsidR="0002003B" w:rsidRPr="006D7CA1" w:rsidRDefault="0002003B" w:rsidP="0002003B">
                  <w:pPr>
                    <w:rPr>
                      <w:rFonts w:cstheme="minorHAnsi"/>
                      <w:sz w:val="22"/>
                      <w:szCs w:val="22"/>
                    </w:rPr>
                  </w:pPr>
                  <w:r w:rsidRPr="006D7CA1">
                    <w:rPr>
                      <w:rFonts w:cstheme="minorHAnsi"/>
                      <w:sz w:val="22"/>
                      <w:szCs w:val="22"/>
                    </w:rPr>
                    <w:t>____________________</w:t>
                  </w:r>
                </w:p>
                <w:p w:rsidR="0002003B" w:rsidRPr="006D7CA1" w:rsidRDefault="0002003B" w:rsidP="0002003B">
                  <w:pPr>
                    <w:ind w:left="504"/>
                    <w:rPr>
                      <w:rFonts w:cstheme="minorHAnsi"/>
                      <w:sz w:val="22"/>
                      <w:szCs w:val="22"/>
                    </w:rPr>
                  </w:pPr>
                </w:p>
                <w:p w:rsidR="0002003B" w:rsidRPr="006D7CA1" w:rsidRDefault="0002003B" w:rsidP="0002003B">
                  <w:pPr>
                    <w:ind w:left="504"/>
                    <w:rPr>
                      <w:rFonts w:cstheme="minorHAnsi"/>
                      <w:sz w:val="22"/>
                      <w:szCs w:val="22"/>
                    </w:rPr>
                  </w:pPr>
                </w:p>
                <w:p w:rsidR="0002003B" w:rsidRPr="006D7CA1" w:rsidRDefault="0002003B" w:rsidP="0002003B">
                  <w:pPr>
                    <w:rPr>
                      <w:rFonts w:cstheme="minorHAnsi"/>
                      <w:sz w:val="22"/>
                      <w:szCs w:val="22"/>
                    </w:rPr>
                  </w:pPr>
                </w:p>
                <w:p w:rsidR="0002003B" w:rsidRPr="006D7CA1" w:rsidRDefault="0002003B" w:rsidP="0002003B">
                  <w:pPr>
                    <w:rPr>
                      <w:rFonts w:cstheme="minorHAnsi"/>
                      <w:sz w:val="22"/>
                      <w:szCs w:val="22"/>
                    </w:rPr>
                  </w:pPr>
                </w:p>
                <w:p w:rsidR="0002003B" w:rsidRPr="006D7CA1" w:rsidRDefault="0002003B" w:rsidP="0002003B">
                  <w:pPr>
                    <w:rPr>
                      <w:rFonts w:cstheme="minorHAnsi"/>
                      <w:sz w:val="22"/>
                      <w:szCs w:val="22"/>
                    </w:rPr>
                  </w:pPr>
                  <w:r w:rsidRPr="006D7CA1">
                    <w:rPr>
                      <w:rFonts w:cstheme="minorHAnsi"/>
                      <w:sz w:val="22"/>
                      <w:szCs w:val="22"/>
                    </w:rPr>
                    <w:t xml:space="preserve">Yes/No  </w:t>
                  </w:r>
                </w:p>
                <w:p w:rsidR="0002003B" w:rsidRPr="006D7CA1" w:rsidRDefault="0002003B" w:rsidP="0002003B">
                  <w:pPr>
                    <w:ind w:left="504"/>
                    <w:rPr>
                      <w:rFonts w:cstheme="minorHAnsi"/>
                      <w:sz w:val="22"/>
                      <w:szCs w:val="22"/>
                    </w:rPr>
                  </w:pPr>
                </w:p>
                <w:p w:rsidR="0002003B" w:rsidRPr="006D7CA1" w:rsidRDefault="0002003B" w:rsidP="0002003B">
                  <w:pPr>
                    <w:ind w:left="504"/>
                    <w:rPr>
                      <w:rFonts w:cstheme="minorHAnsi"/>
                      <w:sz w:val="22"/>
                      <w:szCs w:val="22"/>
                    </w:rPr>
                  </w:pPr>
                </w:p>
                <w:p w:rsidR="0002003B" w:rsidRPr="006D7CA1" w:rsidRDefault="0002003B" w:rsidP="0002003B">
                  <w:pPr>
                    <w:rPr>
                      <w:rFonts w:cstheme="minorHAnsi"/>
                      <w:sz w:val="22"/>
                      <w:szCs w:val="22"/>
                    </w:rPr>
                  </w:pPr>
                </w:p>
                <w:p w:rsidR="0002003B" w:rsidRPr="006D7CA1" w:rsidRDefault="0002003B" w:rsidP="0002003B">
                  <w:pPr>
                    <w:rPr>
                      <w:rFonts w:cstheme="minorHAnsi"/>
                      <w:sz w:val="22"/>
                      <w:szCs w:val="22"/>
                    </w:rPr>
                  </w:pPr>
                </w:p>
                <w:p w:rsidR="0002003B" w:rsidRPr="006D7CA1" w:rsidRDefault="0002003B" w:rsidP="0002003B">
                  <w:pPr>
                    <w:rPr>
                      <w:rFonts w:cstheme="minorHAnsi"/>
                      <w:sz w:val="22"/>
                      <w:szCs w:val="22"/>
                    </w:rPr>
                  </w:pPr>
                  <w:r w:rsidRPr="006D7CA1">
                    <w:rPr>
                      <w:rFonts w:cstheme="minorHAnsi"/>
                      <w:sz w:val="22"/>
                      <w:szCs w:val="22"/>
                    </w:rPr>
                    <w:t>Yes/No</w:t>
                  </w:r>
                </w:p>
                <w:p w:rsidR="0002003B" w:rsidRPr="006D7CA1" w:rsidRDefault="0002003B" w:rsidP="0002003B">
                  <w:pPr>
                    <w:rPr>
                      <w:rFonts w:cstheme="minorHAnsi"/>
                      <w:sz w:val="22"/>
                      <w:szCs w:val="22"/>
                    </w:rPr>
                  </w:pPr>
                </w:p>
                <w:p w:rsidR="0002003B" w:rsidRPr="006D7CA1" w:rsidRDefault="0002003B" w:rsidP="0002003B">
                  <w:pPr>
                    <w:rPr>
                      <w:rFonts w:cstheme="minorHAnsi"/>
                      <w:sz w:val="22"/>
                      <w:szCs w:val="22"/>
                    </w:rPr>
                  </w:pPr>
                </w:p>
                <w:p w:rsidR="0002003B" w:rsidRPr="006D7CA1" w:rsidRDefault="0002003B" w:rsidP="0002003B">
                  <w:pPr>
                    <w:rPr>
                      <w:rFonts w:cstheme="minorHAnsi"/>
                      <w:sz w:val="22"/>
                      <w:szCs w:val="22"/>
                    </w:rPr>
                  </w:pPr>
                </w:p>
                <w:p w:rsidR="0002003B" w:rsidRPr="006D7CA1" w:rsidRDefault="0002003B" w:rsidP="0002003B">
                  <w:pPr>
                    <w:rPr>
                      <w:rFonts w:cstheme="minorHAnsi"/>
                      <w:sz w:val="22"/>
                      <w:szCs w:val="22"/>
                    </w:rPr>
                  </w:pPr>
                </w:p>
                <w:p w:rsidR="0002003B" w:rsidRPr="006D7CA1" w:rsidRDefault="0002003B" w:rsidP="0002003B">
                  <w:pPr>
                    <w:rPr>
                      <w:rFonts w:cstheme="minorHAnsi"/>
                      <w:sz w:val="22"/>
                      <w:szCs w:val="22"/>
                    </w:rPr>
                  </w:pPr>
                  <w:r w:rsidRPr="006D7CA1">
                    <w:rPr>
                      <w:rFonts w:cstheme="minorHAnsi"/>
                      <w:sz w:val="22"/>
                      <w:szCs w:val="22"/>
                    </w:rPr>
                    <w:t>Yes/No</w:t>
                  </w:r>
                </w:p>
              </w:tc>
            </w:tr>
            <w:tr w:rsidR="0002003B" w:rsidRPr="006D7CA1" w:rsidTr="0002003B">
              <w:trPr>
                <w:gridAfter w:val="1"/>
                <w:wAfter w:w="1121" w:type="dxa"/>
              </w:trPr>
              <w:tc>
                <w:tcPr>
                  <w:tcW w:w="6300" w:type="dxa"/>
                  <w:gridSpan w:val="3"/>
                </w:tcPr>
                <w:p w:rsidR="0002003B" w:rsidRPr="006D7CA1" w:rsidRDefault="0002003B" w:rsidP="0002003B">
                  <w:pPr>
                    <w:ind w:left="504"/>
                    <w:rPr>
                      <w:rFonts w:cstheme="minorHAnsi"/>
                      <w:sz w:val="22"/>
                      <w:szCs w:val="22"/>
                    </w:rPr>
                  </w:pPr>
                </w:p>
              </w:tc>
              <w:tc>
                <w:tcPr>
                  <w:tcW w:w="2988" w:type="dxa"/>
                </w:tcPr>
                <w:p w:rsidR="0002003B" w:rsidRPr="006D7CA1" w:rsidRDefault="0002003B" w:rsidP="0002003B">
                  <w:pPr>
                    <w:rPr>
                      <w:rFonts w:cstheme="minorHAnsi"/>
                      <w:sz w:val="22"/>
                      <w:szCs w:val="22"/>
                    </w:rPr>
                  </w:pPr>
                </w:p>
              </w:tc>
            </w:tr>
            <w:tr w:rsidR="0002003B" w:rsidRPr="006D7CA1" w:rsidTr="0002003B">
              <w:trPr>
                <w:gridAfter w:val="1"/>
                <w:wAfter w:w="1121" w:type="dxa"/>
              </w:trPr>
              <w:tc>
                <w:tcPr>
                  <w:tcW w:w="6300" w:type="dxa"/>
                  <w:gridSpan w:val="3"/>
                </w:tcPr>
                <w:p w:rsidR="0002003B" w:rsidRPr="006D7CA1" w:rsidRDefault="0002003B" w:rsidP="0002003B">
                  <w:pPr>
                    <w:numPr>
                      <w:ilvl w:val="0"/>
                      <w:numId w:val="5"/>
                    </w:numPr>
                    <w:ind w:left="504"/>
                    <w:rPr>
                      <w:rFonts w:cstheme="minorHAnsi"/>
                      <w:sz w:val="22"/>
                      <w:szCs w:val="22"/>
                    </w:rPr>
                  </w:pPr>
                  <w:r w:rsidRPr="006D7CA1">
                    <w:rPr>
                      <w:rFonts w:cstheme="minorHAnsi"/>
                      <w:sz w:val="22"/>
                      <w:szCs w:val="22"/>
                    </w:rPr>
                    <w:t>Was this ad or a related ad submitted for review previously?</w:t>
                  </w:r>
                </w:p>
              </w:tc>
              <w:tc>
                <w:tcPr>
                  <w:tcW w:w="2988" w:type="dxa"/>
                </w:tcPr>
                <w:p w:rsidR="0002003B" w:rsidRPr="006D7CA1" w:rsidRDefault="0002003B" w:rsidP="0002003B">
                  <w:pPr>
                    <w:rPr>
                      <w:rFonts w:cstheme="minorHAnsi"/>
                      <w:sz w:val="22"/>
                      <w:szCs w:val="22"/>
                    </w:rPr>
                  </w:pPr>
                  <w:r w:rsidRPr="006D7CA1">
                    <w:rPr>
                      <w:rFonts w:cstheme="minorHAnsi"/>
                      <w:sz w:val="22"/>
                      <w:szCs w:val="22"/>
                    </w:rPr>
                    <w:t>Yes/No</w:t>
                  </w:r>
                </w:p>
              </w:tc>
            </w:tr>
            <w:tr w:rsidR="0002003B" w:rsidRPr="006D7CA1" w:rsidTr="0002003B">
              <w:trPr>
                <w:gridAfter w:val="1"/>
                <w:wAfter w:w="1121" w:type="dxa"/>
                <w:trHeight w:val="80"/>
              </w:trPr>
              <w:tc>
                <w:tcPr>
                  <w:tcW w:w="546" w:type="dxa"/>
                  <w:gridSpan w:val="2"/>
                </w:tcPr>
                <w:p w:rsidR="0002003B" w:rsidRPr="006D7CA1" w:rsidRDefault="0002003B" w:rsidP="0002003B">
                  <w:pPr>
                    <w:ind w:left="504"/>
                    <w:rPr>
                      <w:rFonts w:cstheme="minorHAnsi"/>
                      <w:sz w:val="22"/>
                      <w:szCs w:val="22"/>
                    </w:rPr>
                  </w:pPr>
                </w:p>
              </w:tc>
              <w:tc>
                <w:tcPr>
                  <w:tcW w:w="5754" w:type="dxa"/>
                </w:tcPr>
                <w:p w:rsidR="0002003B" w:rsidRPr="006D7CA1" w:rsidRDefault="0002003B" w:rsidP="0002003B">
                  <w:pPr>
                    <w:pStyle w:val="ListParagraph"/>
                    <w:numPr>
                      <w:ilvl w:val="0"/>
                      <w:numId w:val="35"/>
                    </w:numPr>
                    <w:ind w:left="474"/>
                    <w:rPr>
                      <w:rFonts w:cstheme="minorHAnsi"/>
                      <w:sz w:val="22"/>
                      <w:szCs w:val="22"/>
                    </w:rPr>
                  </w:pPr>
                  <w:r w:rsidRPr="006D7CA1">
                    <w:rPr>
                      <w:rFonts w:cstheme="minorHAnsi"/>
                      <w:sz w:val="22"/>
                      <w:szCs w:val="22"/>
                    </w:rPr>
                    <w:t>Who reviewed the prior/related ad?</w:t>
                  </w:r>
                </w:p>
                <w:p w:rsidR="0002003B" w:rsidRPr="006D7CA1" w:rsidRDefault="0002003B" w:rsidP="0002003B">
                  <w:pPr>
                    <w:rPr>
                      <w:rFonts w:cstheme="minorHAnsi"/>
                      <w:sz w:val="22"/>
                      <w:szCs w:val="22"/>
                    </w:rPr>
                  </w:pPr>
                  <w:r w:rsidRPr="006D7CA1">
                    <w:rPr>
                      <w:rFonts w:cstheme="minorHAnsi"/>
                      <w:b/>
                      <w:sz w:val="22"/>
                      <w:szCs w:val="22"/>
                    </w:rPr>
                    <w:lastRenderedPageBreak/>
                    <w:t>NOTE</w:t>
                  </w:r>
                  <w:r w:rsidRPr="006D7CA1">
                    <w:rPr>
                      <w:rFonts w:cstheme="minorHAnsi"/>
                      <w:sz w:val="22"/>
                      <w:szCs w:val="22"/>
                    </w:rPr>
                    <w:t xml:space="preserve">:  If this ad is a resubmit, you must include initial response from the Law Department and you must comment on how each point previously raised has been addressed.  If the new material is not redlined to show changes, review may take longer.  </w:t>
                  </w:r>
                </w:p>
                <w:p w:rsidR="0002003B" w:rsidRPr="006D7CA1" w:rsidRDefault="0002003B" w:rsidP="0002003B">
                  <w:pPr>
                    <w:rPr>
                      <w:rFonts w:cstheme="minorHAnsi"/>
                      <w:sz w:val="22"/>
                      <w:szCs w:val="22"/>
                    </w:rPr>
                  </w:pPr>
                </w:p>
                <w:p w:rsidR="0002003B" w:rsidRPr="006D7CA1" w:rsidRDefault="0002003B" w:rsidP="0002003B">
                  <w:pPr>
                    <w:pStyle w:val="ListParagraph"/>
                    <w:numPr>
                      <w:ilvl w:val="0"/>
                      <w:numId w:val="35"/>
                    </w:numPr>
                    <w:ind w:left="474"/>
                    <w:rPr>
                      <w:rFonts w:cstheme="minorHAnsi"/>
                      <w:sz w:val="22"/>
                      <w:szCs w:val="22"/>
                    </w:rPr>
                  </w:pPr>
                  <w:r w:rsidRPr="006D7CA1">
                    <w:rPr>
                      <w:rFonts w:cstheme="minorHAnsi"/>
                      <w:sz w:val="22"/>
                      <w:szCs w:val="22"/>
                    </w:rPr>
                    <w:t>Have you submitted all required resubmission materials?</w:t>
                  </w:r>
                </w:p>
                <w:p w:rsidR="0002003B" w:rsidRPr="006D7CA1" w:rsidRDefault="0002003B" w:rsidP="0002003B">
                  <w:pPr>
                    <w:ind w:left="504"/>
                    <w:rPr>
                      <w:rFonts w:cstheme="minorHAnsi"/>
                      <w:sz w:val="22"/>
                      <w:szCs w:val="22"/>
                    </w:rPr>
                  </w:pPr>
                </w:p>
                <w:p w:rsidR="0002003B" w:rsidRPr="006D7CA1" w:rsidRDefault="0002003B" w:rsidP="0002003B">
                  <w:pPr>
                    <w:pStyle w:val="ListParagraph"/>
                    <w:numPr>
                      <w:ilvl w:val="0"/>
                      <w:numId w:val="35"/>
                    </w:numPr>
                    <w:ind w:left="474"/>
                    <w:rPr>
                      <w:rFonts w:cstheme="minorHAnsi"/>
                      <w:sz w:val="22"/>
                      <w:szCs w:val="22"/>
                    </w:rPr>
                  </w:pPr>
                  <w:r w:rsidRPr="006D7CA1">
                    <w:rPr>
                      <w:rFonts w:cstheme="minorHAnsi"/>
                      <w:sz w:val="22"/>
                      <w:szCs w:val="22"/>
                    </w:rPr>
                    <w:t xml:space="preserve">Have you commented on how </w:t>
                  </w:r>
                  <w:r w:rsidRPr="006D7CA1">
                    <w:rPr>
                      <w:rFonts w:cstheme="minorHAnsi"/>
                      <w:b/>
                      <w:sz w:val="22"/>
                      <w:szCs w:val="22"/>
                    </w:rPr>
                    <w:t>each point</w:t>
                  </w:r>
                  <w:r w:rsidRPr="006D7CA1">
                    <w:rPr>
                      <w:rFonts w:cstheme="minorHAnsi"/>
                      <w:sz w:val="22"/>
                      <w:szCs w:val="22"/>
                    </w:rPr>
                    <w:t xml:space="preserve"> raised in the initial review has been addressed, submitted a redline or limited the scope of the resubmission?</w:t>
                  </w:r>
                </w:p>
              </w:tc>
              <w:tc>
                <w:tcPr>
                  <w:tcW w:w="2988" w:type="dxa"/>
                </w:tcPr>
                <w:p w:rsidR="0002003B" w:rsidRPr="006D7CA1" w:rsidRDefault="0002003B" w:rsidP="0002003B">
                  <w:pPr>
                    <w:rPr>
                      <w:rFonts w:cstheme="minorHAnsi"/>
                      <w:sz w:val="22"/>
                      <w:szCs w:val="22"/>
                    </w:rPr>
                  </w:pPr>
                  <w:r w:rsidRPr="006D7CA1">
                    <w:rPr>
                      <w:sz w:val="22"/>
                      <w:szCs w:val="22"/>
                    </w:rPr>
                    <w:lastRenderedPageBreak/>
                    <w:t>____________________</w:t>
                  </w:r>
                </w:p>
                <w:p w:rsidR="0002003B" w:rsidRPr="006D7CA1" w:rsidRDefault="0002003B" w:rsidP="0002003B">
                  <w:pPr>
                    <w:rPr>
                      <w:rFonts w:cstheme="minorHAnsi"/>
                      <w:sz w:val="22"/>
                      <w:szCs w:val="22"/>
                    </w:rPr>
                  </w:pPr>
                </w:p>
                <w:p w:rsidR="0002003B" w:rsidRPr="006D7CA1" w:rsidRDefault="0002003B" w:rsidP="0002003B">
                  <w:pPr>
                    <w:rPr>
                      <w:rFonts w:cstheme="minorHAnsi"/>
                      <w:sz w:val="22"/>
                      <w:szCs w:val="22"/>
                    </w:rPr>
                  </w:pPr>
                </w:p>
                <w:p w:rsidR="0002003B" w:rsidRPr="006D7CA1" w:rsidRDefault="0002003B" w:rsidP="0002003B">
                  <w:pPr>
                    <w:rPr>
                      <w:rFonts w:cstheme="minorHAnsi"/>
                      <w:sz w:val="22"/>
                      <w:szCs w:val="22"/>
                    </w:rPr>
                  </w:pPr>
                </w:p>
                <w:p w:rsidR="0002003B" w:rsidRPr="006D7CA1" w:rsidRDefault="0002003B" w:rsidP="0002003B">
                  <w:pPr>
                    <w:rPr>
                      <w:rFonts w:cstheme="minorHAnsi"/>
                      <w:sz w:val="22"/>
                      <w:szCs w:val="22"/>
                    </w:rPr>
                  </w:pPr>
                </w:p>
                <w:p w:rsidR="0002003B" w:rsidRPr="006D7CA1" w:rsidRDefault="0002003B" w:rsidP="0002003B">
                  <w:pPr>
                    <w:rPr>
                      <w:rFonts w:cstheme="minorHAnsi"/>
                      <w:sz w:val="22"/>
                      <w:szCs w:val="22"/>
                    </w:rPr>
                  </w:pPr>
                </w:p>
                <w:p w:rsidR="0002003B" w:rsidRPr="006D7CA1" w:rsidRDefault="0002003B" w:rsidP="0002003B">
                  <w:pPr>
                    <w:rPr>
                      <w:rFonts w:cstheme="minorHAnsi"/>
                      <w:sz w:val="22"/>
                      <w:szCs w:val="22"/>
                    </w:rPr>
                  </w:pPr>
                </w:p>
                <w:p w:rsidR="0002003B" w:rsidRPr="006D7CA1" w:rsidRDefault="0002003B" w:rsidP="0002003B">
                  <w:pPr>
                    <w:rPr>
                      <w:rFonts w:cstheme="minorHAnsi"/>
                      <w:sz w:val="22"/>
                      <w:szCs w:val="22"/>
                    </w:rPr>
                  </w:pPr>
                </w:p>
                <w:p w:rsidR="0002003B" w:rsidRPr="006D7CA1" w:rsidRDefault="0002003B" w:rsidP="0002003B">
                  <w:pPr>
                    <w:rPr>
                      <w:rFonts w:cstheme="minorHAnsi"/>
                      <w:sz w:val="22"/>
                      <w:szCs w:val="22"/>
                    </w:rPr>
                  </w:pPr>
                  <w:r w:rsidRPr="006D7CA1">
                    <w:rPr>
                      <w:sz w:val="22"/>
                      <w:szCs w:val="22"/>
                    </w:rPr>
                    <w:t>Yes/No</w:t>
                  </w:r>
                </w:p>
                <w:p w:rsidR="0002003B" w:rsidRPr="006D7CA1" w:rsidRDefault="0002003B" w:rsidP="0002003B">
                  <w:pPr>
                    <w:rPr>
                      <w:rFonts w:cstheme="minorHAnsi"/>
                      <w:sz w:val="22"/>
                      <w:szCs w:val="22"/>
                    </w:rPr>
                  </w:pPr>
                </w:p>
                <w:p w:rsidR="0002003B" w:rsidRPr="006D7CA1" w:rsidRDefault="0002003B" w:rsidP="0002003B">
                  <w:pPr>
                    <w:rPr>
                      <w:sz w:val="22"/>
                      <w:szCs w:val="22"/>
                    </w:rPr>
                  </w:pPr>
                  <w:r w:rsidRPr="006D7CA1">
                    <w:rPr>
                      <w:sz w:val="22"/>
                      <w:szCs w:val="22"/>
                    </w:rPr>
                    <w:br/>
                  </w:r>
                </w:p>
                <w:p w:rsidR="0002003B" w:rsidRPr="006D7CA1" w:rsidRDefault="0002003B" w:rsidP="0002003B">
                  <w:pPr>
                    <w:rPr>
                      <w:rFonts w:cstheme="minorHAnsi"/>
                      <w:sz w:val="22"/>
                      <w:szCs w:val="22"/>
                    </w:rPr>
                  </w:pPr>
                  <w:r w:rsidRPr="006D7CA1">
                    <w:rPr>
                      <w:sz w:val="22"/>
                      <w:szCs w:val="22"/>
                    </w:rPr>
                    <w:t>Yes/No</w:t>
                  </w:r>
                </w:p>
              </w:tc>
            </w:tr>
            <w:tr w:rsidR="0002003B" w:rsidRPr="006D7CA1" w:rsidTr="0002003B">
              <w:trPr>
                <w:gridAfter w:val="1"/>
                <w:wAfter w:w="1121" w:type="dxa"/>
              </w:trPr>
              <w:tc>
                <w:tcPr>
                  <w:tcW w:w="6300" w:type="dxa"/>
                  <w:gridSpan w:val="3"/>
                </w:tcPr>
                <w:p w:rsidR="0002003B" w:rsidRPr="006D7CA1" w:rsidRDefault="0002003B" w:rsidP="0002003B">
                  <w:pPr>
                    <w:rPr>
                      <w:rFonts w:cstheme="minorHAnsi"/>
                      <w:sz w:val="22"/>
                      <w:szCs w:val="22"/>
                    </w:rPr>
                  </w:pPr>
                </w:p>
              </w:tc>
              <w:tc>
                <w:tcPr>
                  <w:tcW w:w="2988" w:type="dxa"/>
                </w:tcPr>
                <w:p w:rsidR="0002003B" w:rsidRPr="006D7CA1" w:rsidRDefault="0002003B" w:rsidP="0002003B">
                  <w:pPr>
                    <w:rPr>
                      <w:rFonts w:cstheme="minorHAnsi"/>
                      <w:sz w:val="22"/>
                      <w:szCs w:val="22"/>
                    </w:rPr>
                  </w:pPr>
                </w:p>
              </w:tc>
            </w:tr>
            <w:tr w:rsidR="0002003B" w:rsidRPr="006D7CA1" w:rsidTr="0002003B">
              <w:trPr>
                <w:gridAfter w:val="1"/>
                <w:wAfter w:w="1553" w:type="dxa"/>
              </w:trPr>
              <w:tc>
                <w:tcPr>
                  <w:tcW w:w="6522" w:type="dxa"/>
                  <w:gridSpan w:val="3"/>
                </w:tcPr>
                <w:p w:rsidR="0002003B" w:rsidRPr="006D7CA1" w:rsidRDefault="0002003B" w:rsidP="0002003B">
                  <w:pPr>
                    <w:numPr>
                      <w:ilvl w:val="0"/>
                      <w:numId w:val="5"/>
                    </w:numPr>
                    <w:ind w:left="504"/>
                    <w:rPr>
                      <w:rFonts w:cstheme="minorHAnsi"/>
                      <w:sz w:val="22"/>
                      <w:szCs w:val="22"/>
                    </w:rPr>
                  </w:pPr>
                  <w:r w:rsidRPr="006D7CA1">
                    <w:rPr>
                      <w:rFonts w:cstheme="minorHAnsi"/>
                      <w:sz w:val="22"/>
                      <w:szCs w:val="22"/>
                    </w:rPr>
                    <w:t>What is the size of the ad (print and/or electronic presentation)?</w:t>
                  </w:r>
                </w:p>
                <w:p w:rsidR="0002003B" w:rsidRPr="006D7CA1" w:rsidRDefault="0002003B" w:rsidP="0002003B">
                  <w:pPr>
                    <w:ind w:left="144"/>
                    <w:rPr>
                      <w:b/>
                      <w:sz w:val="22"/>
                      <w:szCs w:val="22"/>
                    </w:rPr>
                  </w:pPr>
                </w:p>
                <w:p w:rsidR="0002003B" w:rsidRPr="006D7CA1" w:rsidRDefault="0002003B" w:rsidP="0002003B">
                  <w:pPr>
                    <w:ind w:left="144"/>
                    <w:rPr>
                      <w:rFonts w:cstheme="minorHAnsi"/>
                      <w:sz w:val="22"/>
                      <w:szCs w:val="22"/>
                    </w:rPr>
                  </w:pPr>
                  <w:r w:rsidRPr="006D7CA1">
                    <w:rPr>
                      <w:b/>
                      <w:sz w:val="22"/>
                      <w:szCs w:val="22"/>
                    </w:rPr>
                    <w:t>Other Parties</w:t>
                  </w:r>
                </w:p>
                <w:p w:rsidR="0002003B" w:rsidRPr="006D7CA1" w:rsidRDefault="0002003B" w:rsidP="0002003B">
                  <w:pPr>
                    <w:numPr>
                      <w:ilvl w:val="0"/>
                      <w:numId w:val="5"/>
                    </w:numPr>
                    <w:ind w:left="504"/>
                    <w:rPr>
                      <w:rFonts w:cstheme="minorHAnsi"/>
                      <w:sz w:val="22"/>
                      <w:szCs w:val="22"/>
                    </w:rPr>
                  </w:pPr>
                  <w:r w:rsidRPr="006D7CA1">
                    <w:rPr>
                      <w:sz w:val="22"/>
                      <w:szCs w:val="22"/>
                    </w:rPr>
                    <w:t>Does this ad include a link to an external website or page?</w:t>
                  </w:r>
                </w:p>
                <w:p w:rsidR="0002003B" w:rsidRPr="006D7CA1" w:rsidRDefault="0002003B" w:rsidP="0002003B">
                  <w:pPr>
                    <w:pStyle w:val="ListParagraph"/>
                    <w:numPr>
                      <w:ilvl w:val="0"/>
                      <w:numId w:val="46"/>
                    </w:numPr>
                    <w:ind w:left="972"/>
                    <w:rPr>
                      <w:rFonts w:cstheme="minorHAnsi"/>
                      <w:sz w:val="22"/>
                      <w:szCs w:val="22"/>
                    </w:rPr>
                  </w:pPr>
                  <w:r w:rsidRPr="006D7CA1">
                    <w:rPr>
                      <w:sz w:val="22"/>
                      <w:szCs w:val="22"/>
                    </w:rPr>
                    <w:t xml:space="preserve">Does the ad comply with the MI on the Web Site Affiliation Program (AS-610-2012-3) (see </w:t>
                  </w:r>
                  <w:hyperlink r:id="rId14" w:history="1">
                    <w:r w:rsidRPr="006D7CA1">
                      <w:rPr>
                        <w:rStyle w:val="Hyperlink"/>
                        <w:sz w:val="22"/>
                        <w:szCs w:val="22"/>
                      </w:rPr>
                      <w:t>https://about.usps.com/management-instructions/as610123.pdf</w:t>
                    </w:r>
                  </w:hyperlink>
                  <w:r w:rsidRPr="006D7CA1">
                    <w:rPr>
                      <w:sz w:val="22"/>
                      <w:szCs w:val="22"/>
                    </w:rPr>
                    <w:t>)?</w:t>
                  </w:r>
                </w:p>
              </w:tc>
              <w:tc>
                <w:tcPr>
                  <w:tcW w:w="3054" w:type="dxa"/>
                </w:tcPr>
                <w:p w:rsidR="0002003B" w:rsidRPr="006D7CA1" w:rsidRDefault="0002003B" w:rsidP="0002003B">
                  <w:pPr>
                    <w:rPr>
                      <w:sz w:val="22"/>
                      <w:szCs w:val="22"/>
                    </w:rPr>
                  </w:pPr>
                  <w:r w:rsidRPr="006D7CA1">
                    <w:rPr>
                      <w:sz w:val="22"/>
                      <w:szCs w:val="22"/>
                    </w:rPr>
                    <w:t xml:space="preserve">Final Size:     </w:t>
                  </w:r>
                </w:p>
                <w:p w:rsidR="0002003B" w:rsidRPr="006D7CA1" w:rsidRDefault="0002003B" w:rsidP="0002003B">
                  <w:pPr>
                    <w:rPr>
                      <w:sz w:val="22"/>
                      <w:szCs w:val="22"/>
                    </w:rPr>
                  </w:pPr>
                </w:p>
                <w:p w:rsidR="0002003B" w:rsidRPr="006D7CA1" w:rsidRDefault="0002003B" w:rsidP="0002003B">
                  <w:pPr>
                    <w:rPr>
                      <w:sz w:val="22"/>
                      <w:szCs w:val="22"/>
                    </w:rPr>
                  </w:pPr>
                </w:p>
                <w:p w:rsidR="0002003B" w:rsidRPr="006D7CA1" w:rsidRDefault="0002003B" w:rsidP="0002003B">
                  <w:pPr>
                    <w:rPr>
                      <w:sz w:val="22"/>
                      <w:szCs w:val="22"/>
                    </w:rPr>
                  </w:pPr>
                </w:p>
                <w:p w:rsidR="0002003B" w:rsidRPr="006D7CA1" w:rsidRDefault="0002003B" w:rsidP="0002003B">
                  <w:pPr>
                    <w:rPr>
                      <w:sz w:val="22"/>
                      <w:szCs w:val="22"/>
                    </w:rPr>
                  </w:pPr>
                  <w:r w:rsidRPr="006D7CA1">
                    <w:rPr>
                      <w:sz w:val="22"/>
                      <w:szCs w:val="22"/>
                    </w:rPr>
                    <w:t>Yes/No</w:t>
                  </w:r>
                </w:p>
                <w:p w:rsidR="0002003B" w:rsidRPr="006D7CA1" w:rsidRDefault="0002003B" w:rsidP="0002003B">
                  <w:pPr>
                    <w:rPr>
                      <w:sz w:val="22"/>
                      <w:szCs w:val="22"/>
                    </w:rPr>
                  </w:pPr>
                </w:p>
                <w:p w:rsidR="0002003B" w:rsidRPr="006D7CA1" w:rsidRDefault="0002003B" w:rsidP="0002003B">
                  <w:pPr>
                    <w:rPr>
                      <w:sz w:val="22"/>
                      <w:szCs w:val="22"/>
                    </w:rPr>
                  </w:pPr>
                </w:p>
                <w:p w:rsidR="0002003B" w:rsidRPr="006D7CA1" w:rsidRDefault="0002003B" w:rsidP="0002003B">
                  <w:pPr>
                    <w:rPr>
                      <w:sz w:val="22"/>
                      <w:szCs w:val="22"/>
                    </w:rPr>
                  </w:pPr>
                </w:p>
                <w:p w:rsidR="0002003B" w:rsidRPr="006D7CA1" w:rsidRDefault="0002003B" w:rsidP="0002003B">
                  <w:pPr>
                    <w:rPr>
                      <w:rFonts w:cstheme="minorHAnsi"/>
                      <w:sz w:val="22"/>
                      <w:szCs w:val="22"/>
                    </w:rPr>
                  </w:pPr>
                  <w:r w:rsidRPr="006D7CA1">
                    <w:rPr>
                      <w:sz w:val="22"/>
                      <w:szCs w:val="22"/>
                    </w:rPr>
                    <w:t>Yes/No</w:t>
                  </w:r>
                </w:p>
              </w:tc>
            </w:tr>
            <w:tr w:rsidR="0002003B" w:rsidRPr="006D7CA1" w:rsidTr="0002003B">
              <w:trPr>
                <w:gridAfter w:val="1"/>
                <w:wAfter w:w="1302" w:type="dxa"/>
              </w:trPr>
              <w:tc>
                <w:tcPr>
                  <w:tcW w:w="491" w:type="dxa"/>
                  <w:gridSpan w:val="2"/>
                </w:tcPr>
                <w:p w:rsidR="0002003B" w:rsidRPr="006D7CA1" w:rsidRDefault="0002003B" w:rsidP="0002003B">
                  <w:pPr>
                    <w:rPr>
                      <w:rFonts w:cstheme="minorHAnsi"/>
                      <w:sz w:val="22"/>
                      <w:szCs w:val="22"/>
                    </w:rPr>
                  </w:pPr>
                </w:p>
              </w:tc>
              <w:tc>
                <w:tcPr>
                  <w:tcW w:w="5562" w:type="dxa"/>
                </w:tcPr>
                <w:p w:rsidR="0002003B" w:rsidRPr="006D7CA1" w:rsidRDefault="0002003B" w:rsidP="0002003B">
                  <w:pPr>
                    <w:rPr>
                      <w:rFonts w:cstheme="minorHAnsi"/>
                      <w:sz w:val="22"/>
                      <w:szCs w:val="22"/>
                    </w:rPr>
                  </w:pPr>
                </w:p>
              </w:tc>
              <w:tc>
                <w:tcPr>
                  <w:tcW w:w="3054" w:type="dxa"/>
                </w:tcPr>
                <w:p w:rsidR="0002003B" w:rsidRPr="006D7CA1" w:rsidRDefault="0002003B" w:rsidP="0002003B">
                  <w:pPr>
                    <w:rPr>
                      <w:rFonts w:cstheme="minorHAnsi"/>
                      <w:sz w:val="22"/>
                      <w:szCs w:val="22"/>
                    </w:rPr>
                  </w:pPr>
                </w:p>
              </w:tc>
            </w:tr>
            <w:tr w:rsidR="0002003B" w:rsidRPr="006D7CA1" w:rsidTr="0002003B">
              <w:trPr>
                <w:gridAfter w:val="1"/>
                <w:wAfter w:w="1302" w:type="dxa"/>
              </w:trPr>
              <w:tc>
                <w:tcPr>
                  <w:tcW w:w="6053" w:type="dxa"/>
                  <w:gridSpan w:val="3"/>
                </w:tcPr>
                <w:p w:rsidR="0002003B" w:rsidRPr="006D7CA1" w:rsidRDefault="0002003B" w:rsidP="0002003B">
                  <w:pPr>
                    <w:numPr>
                      <w:ilvl w:val="0"/>
                      <w:numId w:val="5"/>
                    </w:numPr>
                    <w:ind w:left="504"/>
                    <w:rPr>
                      <w:rFonts w:cstheme="minorHAnsi"/>
                      <w:sz w:val="22"/>
                      <w:szCs w:val="22"/>
                    </w:rPr>
                  </w:pPr>
                  <w:r w:rsidRPr="006D7CA1">
                    <w:rPr>
                      <w:sz w:val="22"/>
                      <w:szCs w:val="22"/>
                    </w:rPr>
                    <w:t xml:space="preserve">Does this ad include a testimonial/statement regarding the Postal Service’s brand, products or services by a third-party?  </w:t>
                  </w:r>
                </w:p>
              </w:tc>
              <w:tc>
                <w:tcPr>
                  <w:tcW w:w="3054" w:type="dxa"/>
                </w:tcPr>
                <w:p w:rsidR="0002003B" w:rsidRPr="006D7CA1" w:rsidRDefault="0002003B" w:rsidP="0002003B">
                  <w:pPr>
                    <w:rPr>
                      <w:sz w:val="22"/>
                      <w:szCs w:val="22"/>
                    </w:rPr>
                  </w:pPr>
                </w:p>
                <w:p w:rsidR="0002003B" w:rsidRPr="006D7CA1" w:rsidRDefault="0002003B" w:rsidP="0002003B">
                  <w:pPr>
                    <w:rPr>
                      <w:sz w:val="22"/>
                      <w:szCs w:val="22"/>
                    </w:rPr>
                  </w:pPr>
                  <w:r w:rsidRPr="006D7CA1">
                    <w:rPr>
                      <w:sz w:val="22"/>
                      <w:szCs w:val="22"/>
                    </w:rPr>
                    <w:t>Yes/No</w:t>
                  </w:r>
                </w:p>
                <w:p w:rsidR="0002003B" w:rsidRPr="006D7CA1" w:rsidRDefault="0002003B" w:rsidP="0002003B">
                  <w:pPr>
                    <w:rPr>
                      <w:rFonts w:cstheme="minorHAnsi"/>
                      <w:sz w:val="22"/>
                      <w:szCs w:val="22"/>
                    </w:rPr>
                  </w:pPr>
                </w:p>
              </w:tc>
            </w:tr>
            <w:tr w:rsidR="0002003B" w:rsidRPr="006D7CA1" w:rsidTr="0002003B">
              <w:trPr>
                <w:gridAfter w:val="1"/>
                <w:wAfter w:w="1302" w:type="dxa"/>
              </w:trPr>
              <w:tc>
                <w:tcPr>
                  <w:tcW w:w="491" w:type="dxa"/>
                  <w:gridSpan w:val="2"/>
                </w:tcPr>
                <w:p w:rsidR="0002003B" w:rsidRPr="006D7CA1" w:rsidRDefault="0002003B" w:rsidP="0002003B">
                  <w:pPr>
                    <w:rPr>
                      <w:rFonts w:cstheme="minorHAnsi"/>
                      <w:sz w:val="22"/>
                      <w:szCs w:val="22"/>
                    </w:rPr>
                  </w:pPr>
                </w:p>
              </w:tc>
              <w:tc>
                <w:tcPr>
                  <w:tcW w:w="5562" w:type="dxa"/>
                </w:tcPr>
                <w:p w:rsidR="0002003B" w:rsidRPr="006D7CA1" w:rsidRDefault="0002003B" w:rsidP="0002003B">
                  <w:pPr>
                    <w:pStyle w:val="ListParagraph"/>
                    <w:numPr>
                      <w:ilvl w:val="0"/>
                      <w:numId w:val="33"/>
                    </w:numPr>
                    <w:ind w:left="475"/>
                    <w:rPr>
                      <w:rFonts w:cstheme="minorHAnsi"/>
                      <w:sz w:val="22"/>
                      <w:szCs w:val="22"/>
                    </w:rPr>
                  </w:pPr>
                  <w:r w:rsidRPr="006D7CA1">
                    <w:rPr>
                      <w:sz w:val="22"/>
                      <w:szCs w:val="22"/>
                    </w:rPr>
                    <w:t>Is the speaker’s release attached?</w:t>
                  </w:r>
                </w:p>
              </w:tc>
              <w:tc>
                <w:tcPr>
                  <w:tcW w:w="3054" w:type="dxa"/>
                </w:tcPr>
                <w:p w:rsidR="0002003B" w:rsidRPr="006D7CA1" w:rsidRDefault="0002003B" w:rsidP="0002003B">
                  <w:pPr>
                    <w:rPr>
                      <w:rFonts w:cstheme="minorHAnsi"/>
                      <w:sz w:val="22"/>
                      <w:szCs w:val="22"/>
                    </w:rPr>
                  </w:pPr>
                  <w:r w:rsidRPr="006D7CA1">
                    <w:rPr>
                      <w:sz w:val="22"/>
                      <w:szCs w:val="22"/>
                    </w:rPr>
                    <w:t>Yes/No</w:t>
                  </w:r>
                </w:p>
              </w:tc>
            </w:tr>
            <w:tr w:rsidR="0002003B" w:rsidRPr="006D7CA1" w:rsidTr="0002003B">
              <w:trPr>
                <w:gridAfter w:val="1"/>
                <w:wAfter w:w="1302" w:type="dxa"/>
              </w:trPr>
              <w:tc>
                <w:tcPr>
                  <w:tcW w:w="491" w:type="dxa"/>
                  <w:gridSpan w:val="2"/>
                </w:tcPr>
                <w:p w:rsidR="0002003B" w:rsidRPr="006D7CA1" w:rsidRDefault="0002003B" w:rsidP="0002003B">
                  <w:pPr>
                    <w:rPr>
                      <w:rFonts w:cstheme="minorHAnsi"/>
                      <w:sz w:val="22"/>
                      <w:szCs w:val="22"/>
                    </w:rPr>
                  </w:pPr>
                </w:p>
              </w:tc>
              <w:tc>
                <w:tcPr>
                  <w:tcW w:w="5562" w:type="dxa"/>
                </w:tcPr>
                <w:p w:rsidR="0002003B" w:rsidRPr="006D7CA1" w:rsidRDefault="0002003B" w:rsidP="0002003B">
                  <w:pPr>
                    <w:pStyle w:val="ListParagraph"/>
                    <w:numPr>
                      <w:ilvl w:val="0"/>
                      <w:numId w:val="33"/>
                    </w:numPr>
                    <w:ind w:left="475"/>
                    <w:rPr>
                      <w:rFonts w:cstheme="minorHAnsi"/>
                      <w:sz w:val="22"/>
                      <w:szCs w:val="22"/>
                    </w:rPr>
                  </w:pPr>
                  <w:r w:rsidRPr="006D7CA1">
                    <w:rPr>
                      <w:sz w:val="22"/>
                      <w:szCs w:val="22"/>
                    </w:rPr>
                    <w:t xml:space="preserve">Is the company’s release attached (if applicable)? </w:t>
                  </w:r>
                </w:p>
              </w:tc>
              <w:tc>
                <w:tcPr>
                  <w:tcW w:w="3054" w:type="dxa"/>
                </w:tcPr>
                <w:p w:rsidR="0002003B" w:rsidRPr="006D7CA1" w:rsidRDefault="0002003B" w:rsidP="0002003B">
                  <w:pPr>
                    <w:rPr>
                      <w:rFonts w:cstheme="minorHAnsi"/>
                      <w:sz w:val="22"/>
                      <w:szCs w:val="22"/>
                    </w:rPr>
                  </w:pPr>
                  <w:r w:rsidRPr="006D7CA1">
                    <w:rPr>
                      <w:sz w:val="22"/>
                      <w:szCs w:val="22"/>
                    </w:rPr>
                    <w:t>Yes/No</w:t>
                  </w:r>
                </w:p>
              </w:tc>
            </w:tr>
            <w:tr w:rsidR="0002003B" w:rsidRPr="006D7CA1" w:rsidTr="0002003B">
              <w:trPr>
                <w:gridAfter w:val="1"/>
                <w:wAfter w:w="1302" w:type="dxa"/>
              </w:trPr>
              <w:tc>
                <w:tcPr>
                  <w:tcW w:w="491" w:type="dxa"/>
                  <w:gridSpan w:val="2"/>
                </w:tcPr>
                <w:p w:rsidR="0002003B" w:rsidRPr="006D7CA1" w:rsidRDefault="0002003B" w:rsidP="0002003B">
                  <w:pPr>
                    <w:rPr>
                      <w:rFonts w:cstheme="minorHAnsi"/>
                      <w:sz w:val="22"/>
                      <w:szCs w:val="22"/>
                    </w:rPr>
                  </w:pPr>
                </w:p>
              </w:tc>
              <w:tc>
                <w:tcPr>
                  <w:tcW w:w="5562" w:type="dxa"/>
                </w:tcPr>
                <w:p w:rsidR="0002003B" w:rsidRPr="006D7CA1" w:rsidRDefault="0002003B" w:rsidP="0002003B">
                  <w:pPr>
                    <w:pStyle w:val="ListParagraph"/>
                    <w:numPr>
                      <w:ilvl w:val="0"/>
                      <w:numId w:val="33"/>
                    </w:numPr>
                    <w:ind w:left="475"/>
                    <w:rPr>
                      <w:rFonts w:cstheme="minorHAnsi"/>
                      <w:sz w:val="22"/>
                      <w:szCs w:val="22"/>
                    </w:rPr>
                  </w:pPr>
                  <w:r w:rsidRPr="006D7CA1">
                    <w:rPr>
                      <w:sz w:val="22"/>
                      <w:szCs w:val="22"/>
                    </w:rPr>
                    <w:t>Has the speaker been compensated or otherwise benefitted in any way, or does he or she have any relationship with the Postal Service?</w:t>
                  </w:r>
                </w:p>
              </w:tc>
              <w:tc>
                <w:tcPr>
                  <w:tcW w:w="3054" w:type="dxa"/>
                </w:tcPr>
                <w:p w:rsidR="0002003B" w:rsidRPr="006D7CA1" w:rsidRDefault="0002003B" w:rsidP="0002003B">
                  <w:pPr>
                    <w:rPr>
                      <w:sz w:val="22"/>
                      <w:szCs w:val="22"/>
                    </w:rPr>
                  </w:pPr>
                </w:p>
                <w:p w:rsidR="0002003B" w:rsidRPr="006D7CA1" w:rsidRDefault="0002003B" w:rsidP="0002003B">
                  <w:pPr>
                    <w:rPr>
                      <w:sz w:val="22"/>
                      <w:szCs w:val="22"/>
                    </w:rPr>
                  </w:pPr>
                </w:p>
                <w:p w:rsidR="0002003B" w:rsidRPr="006D7CA1" w:rsidRDefault="0002003B" w:rsidP="0002003B">
                  <w:pPr>
                    <w:rPr>
                      <w:rFonts w:cstheme="minorHAnsi"/>
                      <w:sz w:val="22"/>
                      <w:szCs w:val="22"/>
                    </w:rPr>
                  </w:pPr>
                  <w:r w:rsidRPr="006D7CA1">
                    <w:rPr>
                      <w:sz w:val="22"/>
                      <w:szCs w:val="22"/>
                    </w:rPr>
                    <w:t>Yes/No</w:t>
                  </w:r>
                </w:p>
              </w:tc>
            </w:tr>
            <w:tr w:rsidR="0002003B" w:rsidRPr="006D7CA1" w:rsidTr="0002003B">
              <w:trPr>
                <w:gridAfter w:val="1"/>
                <w:wAfter w:w="1302" w:type="dxa"/>
                <w:trHeight w:val="189"/>
              </w:trPr>
              <w:tc>
                <w:tcPr>
                  <w:tcW w:w="491" w:type="dxa"/>
                  <w:gridSpan w:val="2"/>
                </w:tcPr>
                <w:p w:rsidR="0002003B" w:rsidRPr="006D7CA1" w:rsidRDefault="0002003B" w:rsidP="0002003B">
                  <w:pPr>
                    <w:rPr>
                      <w:rFonts w:cstheme="minorHAnsi"/>
                      <w:sz w:val="22"/>
                      <w:szCs w:val="22"/>
                    </w:rPr>
                  </w:pPr>
                </w:p>
              </w:tc>
              <w:tc>
                <w:tcPr>
                  <w:tcW w:w="5562" w:type="dxa"/>
                </w:tcPr>
                <w:p w:rsidR="0002003B" w:rsidRPr="006D7CA1" w:rsidRDefault="0002003B" w:rsidP="0002003B">
                  <w:pPr>
                    <w:pStyle w:val="ListParagraph"/>
                    <w:numPr>
                      <w:ilvl w:val="0"/>
                      <w:numId w:val="33"/>
                    </w:numPr>
                    <w:ind w:left="476"/>
                    <w:rPr>
                      <w:rFonts w:cstheme="minorHAnsi"/>
                      <w:sz w:val="22"/>
                      <w:szCs w:val="22"/>
                    </w:rPr>
                  </w:pPr>
                  <w:r w:rsidRPr="006D7CA1">
                    <w:rPr>
                      <w:sz w:val="22"/>
                      <w:szCs w:val="22"/>
                    </w:rPr>
                    <w:t>Is the statement current, honest and substantiated?</w:t>
                  </w:r>
                </w:p>
              </w:tc>
              <w:tc>
                <w:tcPr>
                  <w:tcW w:w="3054" w:type="dxa"/>
                </w:tcPr>
                <w:p w:rsidR="0002003B" w:rsidRPr="006D7CA1" w:rsidRDefault="0002003B" w:rsidP="0002003B">
                  <w:pPr>
                    <w:rPr>
                      <w:rFonts w:cstheme="minorHAnsi"/>
                      <w:sz w:val="22"/>
                      <w:szCs w:val="22"/>
                    </w:rPr>
                  </w:pPr>
                  <w:r w:rsidRPr="006D7CA1">
                    <w:rPr>
                      <w:sz w:val="22"/>
                      <w:szCs w:val="22"/>
                    </w:rPr>
                    <w:t>Yes/No</w:t>
                  </w:r>
                </w:p>
              </w:tc>
            </w:tr>
            <w:tr w:rsidR="0002003B" w:rsidRPr="006D7CA1" w:rsidTr="0002003B">
              <w:trPr>
                <w:gridAfter w:val="1"/>
                <w:wAfter w:w="1302" w:type="dxa"/>
              </w:trPr>
              <w:tc>
                <w:tcPr>
                  <w:tcW w:w="491" w:type="dxa"/>
                  <w:gridSpan w:val="2"/>
                </w:tcPr>
                <w:p w:rsidR="0002003B" w:rsidRPr="006D7CA1" w:rsidRDefault="0002003B" w:rsidP="0002003B">
                  <w:pPr>
                    <w:rPr>
                      <w:rFonts w:cstheme="minorHAnsi"/>
                      <w:sz w:val="22"/>
                      <w:szCs w:val="22"/>
                    </w:rPr>
                  </w:pPr>
                </w:p>
              </w:tc>
              <w:tc>
                <w:tcPr>
                  <w:tcW w:w="5562" w:type="dxa"/>
                </w:tcPr>
                <w:p w:rsidR="0002003B" w:rsidRPr="006D7CA1" w:rsidRDefault="0002003B" w:rsidP="0002003B">
                  <w:pPr>
                    <w:pStyle w:val="ListParagraph"/>
                    <w:numPr>
                      <w:ilvl w:val="0"/>
                      <w:numId w:val="33"/>
                    </w:numPr>
                    <w:ind w:left="481"/>
                    <w:rPr>
                      <w:rFonts w:cstheme="minorHAnsi"/>
                      <w:sz w:val="22"/>
                      <w:szCs w:val="22"/>
                    </w:rPr>
                  </w:pPr>
                  <w:r w:rsidRPr="006D7CA1">
                    <w:rPr>
                      <w:sz w:val="22"/>
                      <w:szCs w:val="22"/>
                    </w:rPr>
                    <w:t>Does the speaker still use the mentioned product?</w:t>
                  </w:r>
                </w:p>
              </w:tc>
              <w:tc>
                <w:tcPr>
                  <w:tcW w:w="3054" w:type="dxa"/>
                </w:tcPr>
                <w:p w:rsidR="0002003B" w:rsidRPr="006D7CA1" w:rsidRDefault="0002003B" w:rsidP="0002003B">
                  <w:pPr>
                    <w:rPr>
                      <w:rFonts w:cstheme="minorHAnsi"/>
                      <w:sz w:val="22"/>
                      <w:szCs w:val="22"/>
                    </w:rPr>
                  </w:pPr>
                  <w:r w:rsidRPr="006D7CA1">
                    <w:rPr>
                      <w:sz w:val="22"/>
                      <w:szCs w:val="22"/>
                    </w:rPr>
                    <w:t>Yes/No</w:t>
                  </w:r>
                </w:p>
              </w:tc>
            </w:tr>
            <w:tr w:rsidR="0002003B" w:rsidRPr="006D7CA1" w:rsidTr="0002003B">
              <w:trPr>
                <w:gridAfter w:val="1"/>
                <w:wAfter w:w="1302" w:type="dxa"/>
              </w:trPr>
              <w:tc>
                <w:tcPr>
                  <w:tcW w:w="491" w:type="dxa"/>
                  <w:gridSpan w:val="2"/>
                </w:tcPr>
                <w:p w:rsidR="0002003B" w:rsidRPr="006D7CA1" w:rsidRDefault="0002003B" w:rsidP="0002003B">
                  <w:pPr>
                    <w:rPr>
                      <w:rFonts w:cstheme="minorHAnsi"/>
                      <w:sz w:val="22"/>
                      <w:szCs w:val="22"/>
                    </w:rPr>
                  </w:pPr>
                </w:p>
              </w:tc>
              <w:tc>
                <w:tcPr>
                  <w:tcW w:w="5562" w:type="dxa"/>
                </w:tcPr>
                <w:p w:rsidR="0002003B" w:rsidRPr="006D7CA1" w:rsidRDefault="0002003B" w:rsidP="0002003B">
                  <w:pPr>
                    <w:pStyle w:val="ListParagraph"/>
                    <w:numPr>
                      <w:ilvl w:val="0"/>
                      <w:numId w:val="33"/>
                    </w:numPr>
                    <w:ind w:left="481"/>
                    <w:rPr>
                      <w:rFonts w:cstheme="minorHAnsi"/>
                      <w:sz w:val="22"/>
                      <w:szCs w:val="22"/>
                    </w:rPr>
                  </w:pPr>
                  <w:r w:rsidRPr="006D7CA1">
                    <w:rPr>
                      <w:sz w:val="22"/>
                      <w:szCs w:val="22"/>
                    </w:rPr>
                    <w:t>Does the statement reflect the generally expected result or is there a disclaimer indicating that results are not typical?</w:t>
                  </w:r>
                </w:p>
              </w:tc>
              <w:tc>
                <w:tcPr>
                  <w:tcW w:w="3054" w:type="dxa"/>
                </w:tcPr>
                <w:p w:rsidR="0002003B" w:rsidRPr="006D7CA1" w:rsidRDefault="0002003B" w:rsidP="0002003B">
                  <w:pPr>
                    <w:rPr>
                      <w:sz w:val="22"/>
                      <w:szCs w:val="22"/>
                    </w:rPr>
                  </w:pPr>
                </w:p>
                <w:p w:rsidR="0002003B" w:rsidRPr="006D7CA1" w:rsidRDefault="0002003B" w:rsidP="0002003B">
                  <w:pPr>
                    <w:rPr>
                      <w:sz w:val="22"/>
                      <w:szCs w:val="22"/>
                    </w:rPr>
                  </w:pPr>
                </w:p>
                <w:p w:rsidR="0002003B" w:rsidRPr="006D7CA1" w:rsidRDefault="0002003B" w:rsidP="0002003B">
                  <w:pPr>
                    <w:rPr>
                      <w:rFonts w:cstheme="minorHAnsi"/>
                      <w:sz w:val="22"/>
                      <w:szCs w:val="22"/>
                    </w:rPr>
                  </w:pPr>
                  <w:r w:rsidRPr="006D7CA1">
                    <w:rPr>
                      <w:sz w:val="22"/>
                      <w:szCs w:val="22"/>
                    </w:rPr>
                    <w:t>Yes/No</w:t>
                  </w:r>
                </w:p>
              </w:tc>
            </w:tr>
            <w:tr w:rsidR="0002003B" w:rsidRPr="006D7CA1" w:rsidTr="0002003B">
              <w:trPr>
                <w:gridAfter w:val="1"/>
                <w:wAfter w:w="1302" w:type="dxa"/>
              </w:trPr>
              <w:tc>
                <w:tcPr>
                  <w:tcW w:w="491" w:type="dxa"/>
                  <w:gridSpan w:val="2"/>
                </w:tcPr>
                <w:p w:rsidR="0002003B" w:rsidRPr="006D7CA1" w:rsidRDefault="0002003B" w:rsidP="0002003B">
                  <w:pPr>
                    <w:rPr>
                      <w:rFonts w:cstheme="minorHAnsi"/>
                      <w:sz w:val="22"/>
                      <w:szCs w:val="22"/>
                    </w:rPr>
                  </w:pPr>
                </w:p>
              </w:tc>
              <w:tc>
                <w:tcPr>
                  <w:tcW w:w="5562" w:type="dxa"/>
                </w:tcPr>
                <w:p w:rsidR="0002003B" w:rsidRPr="006D7CA1" w:rsidRDefault="0002003B" w:rsidP="0002003B">
                  <w:pPr>
                    <w:pStyle w:val="ListParagraph"/>
                    <w:numPr>
                      <w:ilvl w:val="0"/>
                      <w:numId w:val="33"/>
                    </w:numPr>
                    <w:ind w:left="481"/>
                    <w:rPr>
                      <w:rFonts w:cstheme="minorHAnsi"/>
                      <w:sz w:val="22"/>
                      <w:szCs w:val="22"/>
                    </w:rPr>
                  </w:pPr>
                  <w:r w:rsidRPr="006D7CA1">
                    <w:rPr>
                      <w:sz w:val="22"/>
                      <w:szCs w:val="22"/>
                    </w:rPr>
                    <w:t>If the speaker is or represents an organization, does the statement reflect the collective judgment of the organization (this could be confirmed in a release that is signed by an officer on behalf of the organization)?</w:t>
                  </w:r>
                </w:p>
              </w:tc>
              <w:tc>
                <w:tcPr>
                  <w:tcW w:w="3054" w:type="dxa"/>
                </w:tcPr>
                <w:p w:rsidR="0002003B" w:rsidRPr="006D7CA1" w:rsidRDefault="0002003B" w:rsidP="0002003B">
                  <w:pPr>
                    <w:rPr>
                      <w:sz w:val="22"/>
                      <w:szCs w:val="22"/>
                    </w:rPr>
                  </w:pPr>
                </w:p>
                <w:p w:rsidR="0002003B" w:rsidRPr="006D7CA1" w:rsidRDefault="0002003B" w:rsidP="0002003B">
                  <w:pPr>
                    <w:rPr>
                      <w:sz w:val="22"/>
                      <w:szCs w:val="22"/>
                    </w:rPr>
                  </w:pPr>
                </w:p>
                <w:p w:rsidR="0002003B" w:rsidRPr="006D7CA1" w:rsidRDefault="0002003B" w:rsidP="0002003B">
                  <w:pPr>
                    <w:rPr>
                      <w:sz w:val="22"/>
                      <w:szCs w:val="22"/>
                    </w:rPr>
                  </w:pPr>
                </w:p>
                <w:p w:rsidR="0002003B" w:rsidRPr="006D7CA1" w:rsidRDefault="0002003B" w:rsidP="0002003B">
                  <w:pPr>
                    <w:rPr>
                      <w:rFonts w:cstheme="minorHAnsi"/>
                      <w:sz w:val="22"/>
                      <w:szCs w:val="22"/>
                    </w:rPr>
                  </w:pPr>
                  <w:r w:rsidRPr="006D7CA1">
                    <w:rPr>
                      <w:sz w:val="22"/>
                      <w:szCs w:val="22"/>
                    </w:rPr>
                    <w:t>Yes/No</w:t>
                  </w:r>
                </w:p>
              </w:tc>
            </w:tr>
            <w:tr w:rsidR="0002003B" w:rsidRPr="006D7CA1" w:rsidTr="0002003B">
              <w:trPr>
                <w:gridAfter w:val="1"/>
                <w:wAfter w:w="1302" w:type="dxa"/>
              </w:trPr>
              <w:tc>
                <w:tcPr>
                  <w:tcW w:w="491" w:type="dxa"/>
                  <w:gridSpan w:val="2"/>
                </w:tcPr>
                <w:p w:rsidR="0002003B" w:rsidRPr="006D7CA1" w:rsidRDefault="0002003B" w:rsidP="0002003B">
                  <w:pPr>
                    <w:rPr>
                      <w:rFonts w:cstheme="minorHAnsi"/>
                      <w:sz w:val="22"/>
                      <w:szCs w:val="22"/>
                    </w:rPr>
                  </w:pPr>
                </w:p>
              </w:tc>
              <w:tc>
                <w:tcPr>
                  <w:tcW w:w="5562" w:type="dxa"/>
                </w:tcPr>
                <w:p w:rsidR="0002003B" w:rsidRPr="006D7CA1" w:rsidRDefault="0002003B" w:rsidP="0002003B">
                  <w:pPr>
                    <w:pStyle w:val="ListParagraph"/>
                    <w:numPr>
                      <w:ilvl w:val="0"/>
                      <w:numId w:val="33"/>
                    </w:numPr>
                    <w:ind w:left="481"/>
                    <w:rPr>
                      <w:rFonts w:cstheme="minorHAnsi"/>
                      <w:sz w:val="22"/>
                      <w:szCs w:val="22"/>
                    </w:rPr>
                  </w:pPr>
                  <w:r w:rsidRPr="006D7CA1">
                    <w:rPr>
                      <w:sz w:val="22"/>
                      <w:szCs w:val="22"/>
                    </w:rPr>
                    <w:t>Is the speaker an expert (an individual or organization with knowledge of a particular subject superior to what ordinary individuals generally acquire) in the subject matter being discussed?</w:t>
                  </w:r>
                </w:p>
                <w:p w:rsidR="0073797A" w:rsidRPr="006D7CA1" w:rsidRDefault="0073797A" w:rsidP="0073797A">
                  <w:pPr>
                    <w:rPr>
                      <w:rFonts w:cstheme="minorHAnsi"/>
                      <w:sz w:val="22"/>
                      <w:szCs w:val="22"/>
                    </w:rPr>
                  </w:pPr>
                </w:p>
                <w:p w:rsidR="0002003B" w:rsidRPr="006D7CA1" w:rsidRDefault="0002003B" w:rsidP="0002003B">
                  <w:pPr>
                    <w:pStyle w:val="ListParagraph"/>
                    <w:numPr>
                      <w:ilvl w:val="0"/>
                      <w:numId w:val="33"/>
                    </w:numPr>
                    <w:ind w:left="481"/>
                    <w:rPr>
                      <w:rFonts w:cstheme="minorHAnsi"/>
                      <w:sz w:val="22"/>
                      <w:szCs w:val="22"/>
                    </w:rPr>
                  </w:pPr>
                  <w:r w:rsidRPr="006D7CA1">
                    <w:rPr>
                      <w:sz w:val="22"/>
                      <w:szCs w:val="22"/>
                    </w:rPr>
                    <w:lastRenderedPageBreak/>
                    <w:t xml:space="preserve">Does the party describing its use of Postal products have a Nondisclosure Agreement (NDA) with the Postal Service? </w:t>
                  </w:r>
                  <w:r w:rsidRPr="006D7CA1">
                    <w:rPr>
                      <w:rFonts w:cstheme="minorHAnsi"/>
                      <w:sz w:val="22"/>
                      <w:szCs w:val="22"/>
                    </w:rPr>
                    <w:t xml:space="preserve"> </w:t>
                  </w:r>
                  <w:r w:rsidRPr="006D7CA1">
                    <w:rPr>
                      <w:sz w:val="22"/>
                      <w:szCs w:val="22"/>
                    </w:rPr>
                    <w:t>If yes, please provide a copy.</w:t>
                  </w:r>
                </w:p>
                <w:p w:rsidR="0002003B" w:rsidRPr="006D7CA1" w:rsidRDefault="0002003B" w:rsidP="0002003B">
                  <w:pPr>
                    <w:pStyle w:val="ListParagraph"/>
                    <w:numPr>
                      <w:ilvl w:val="0"/>
                      <w:numId w:val="33"/>
                    </w:numPr>
                    <w:ind w:left="481"/>
                    <w:rPr>
                      <w:rFonts w:cstheme="minorHAnsi"/>
                      <w:sz w:val="22"/>
                      <w:szCs w:val="22"/>
                    </w:rPr>
                  </w:pPr>
                  <w:r w:rsidRPr="006D7CA1">
                    <w:rPr>
                      <w:rFonts w:cstheme="minorHAnsi"/>
                      <w:sz w:val="22"/>
                      <w:szCs w:val="22"/>
                    </w:rPr>
                    <w:t>Does the party describing its use of Postal products have a Negotiated Services Agreement (NSA) with the Postal Service?</w:t>
                  </w:r>
                  <w:r w:rsidRPr="006D7CA1">
                    <w:rPr>
                      <w:sz w:val="22"/>
                      <w:szCs w:val="22"/>
                    </w:rPr>
                    <w:t xml:space="preserve">  If yes, please provide a copy.</w:t>
                  </w:r>
                  <w:r w:rsidRPr="006D7CA1">
                    <w:rPr>
                      <w:rFonts w:cstheme="minorHAnsi"/>
                      <w:sz w:val="22"/>
                      <w:szCs w:val="22"/>
                    </w:rPr>
                    <w:t xml:space="preserve"> </w:t>
                  </w:r>
                </w:p>
                <w:p w:rsidR="0002003B" w:rsidRPr="006D7CA1" w:rsidRDefault="0002003B" w:rsidP="0002003B">
                  <w:pPr>
                    <w:pStyle w:val="ListParagraph"/>
                    <w:rPr>
                      <w:rFonts w:cstheme="minorHAnsi"/>
                      <w:sz w:val="22"/>
                      <w:szCs w:val="22"/>
                    </w:rPr>
                  </w:pPr>
                </w:p>
              </w:tc>
              <w:tc>
                <w:tcPr>
                  <w:tcW w:w="3054" w:type="dxa"/>
                </w:tcPr>
                <w:p w:rsidR="0002003B" w:rsidRPr="006D7CA1" w:rsidRDefault="0002003B" w:rsidP="0002003B">
                  <w:pPr>
                    <w:rPr>
                      <w:rFonts w:cstheme="minorHAnsi"/>
                      <w:sz w:val="22"/>
                      <w:szCs w:val="22"/>
                    </w:rPr>
                  </w:pPr>
                </w:p>
                <w:p w:rsidR="0002003B" w:rsidRPr="006D7CA1" w:rsidRDefault="0002003B" w:rsidP="0002003B">
                  <w:pPr>
                    <w:rPr>
                      <w:rFonts w:cstheme="minorHAnsi"/>
                      <w:sz w:val="22"/>
                      <w:szCs w:val="22"/>
                    </w:rPr>
                  </w:pPr>
                </w:p>
                <w:p w:rsidR="0002003B" w:rsidRPr="006D7CA1" w:rsidRDefault="0002003B" w:rsidP="0002003B">
                  <w:pPr>
                    <w:rPr>
                      <w:rFonts w:cstheme="minorHAnsi"/>
                      <w:sz w:val="22"/>
                      <w:szCs w:val="22"/>
                    </w:rPr>
                  </w:pPr>
                </w:p>
                <w:p w:rsidR="0002003B" w:rsidRPr="006D7CA1" w:rsidRDefault="0002003B" w:rsidP="0002003B">
                  <w:pPr>
                    <w:rPr>
                      <w:rFonts w:cstheme="minorHAnsi"/>
                      <w:sz w:val="22"/>
                      <w:szCs w:val="22"/>
                    </w:rPr>
                  </w:pPr>
                  <w:r w:rsidRPr="006D7CA1">
                    <w:rPr>
                      <w:rFonts w:cstheme="minorHAnsi"/>
                      <w:sz w:val="22"/>
                      <w:szCs w:val="22"/>
                    </w:rPr>
                    <w:t>Yes/No</w:t>
                  </w:r>
                </w:p>
                <w:p w:rsidR="0002003B" w:rsidRPr="006D7CA1" w:rsidRDefault="0002003B" w:rsidP="0002003B">
                  <w:pPr>
                    <w:rPr>
                      <w:rFonts w:cstheme="minorHAnsi"/>
                      <w:sz w:val="22"/>
                      <w:szCs w:val="22"/>
                    </w:rPr>
                  </w:pPr>
                </w:p>
                <w:p w:rsidR="0002003B" w:rsidRPr="006D7CA1" w:rsidRDefault="0002003B" w:rsidP="0002003B">
                  <w:pPr>
                    <w:rPr>
                      <w:rFonts w:cstheme="minorHAnsi"/>
                      <w:sz w:val="22"/>
                      <w:szCs w:val="22"/>
                    </w:rPr>
                  </w:pPr>
                </w:p>
                <w:p w:rsidR="0073797A" w:rsidRPr="006D7CA1" w:rsidRDefault="0073797A" w:rsidP="0002003B">
                  <w:pPr>
                    <w:rPr>
                      <w:rFonts w:cstheme="minorHAnsi"/>
                      <w:sz w:val="22"/>
                      <w:szCs w:val="22"/>
                    </w:rPr>
                  </w:pPr>
                </w:p>
                <w:p w:rsidR="0002003B" w:rsidRPr="006D7CA1" w:rsidRDefault="0002003B" w:rsidP="0002003B">
                  <w:pPr>
                    <w:rPr>
                      <w:rFonts w:cstheme="minorHAnsi"/>
                      <w:sz w:val="22"/>
                      <w:szCs w:val="22"/>
                    </w:rPr>
                  </w:pPr>
                  <w:r w:rsidRPr="006D7CA1">
                    <w:rPr>
                      <w:sz w:val="22"/>
                      <w:szCs w:val="22"/>
                    </w:rPr>
                    <w:lastRenderedPageBreak/>
                    <w:t>Yes/No</w:t>
                  </w:r>
                </w:p>
                <w:p w:rsidR="0002003B" w:rsidRPr="006D7CA1" w:rsidRDefault="0002003B" w:rsidP="0002003B">
                  <w:pPr>
                    <w:rPr>
                      <w:sz w:val="22"/>
                      <w:szCs w:val="22"/>
                    </w:rPr>
                  </w:pPr>
                </w:p>
                <w:p w:rsidR="0002003B" w:rsidRPr="006D7CA1" w:rsidRDefault="0002003B" w:rsidP="0002003B">
                  <w:pPr>
                    <w:rPr>
                      <w:sz w:val="22"/>
                      <w:szCs w:val="22"/>
                    </w:rPr>
                  </w:pPr>
                </w:p>
                <w:p w:rsidR="0002003B" w:rsidRPr="006D7CA1" w:rsidRDefault="0002003B" w:rsidP="0002003B">
                  <w:pPr>
                    <w:rPr>
                      <w:rFonts w:cstheme="minorHAnsi"/>
                      <w:sz w:val="22"/>
                      <w:szCs w:val="22"/>
                    </w:rPr>
                  </w:pPr>
                  <w:r w:rsidRPr="006D7CA1">
                    <w:rPr>
                      <w:sz w:val="22"/>
                      <w:szCs w:val="22"/>
                    </w:rPr>
                    <w:t>Yes/No</w:t>
                  </w:r>
                </w:p>
              </w:tc>
            </w:tr>
            <w:tr w:rsidR="0002003B" w:rsidRPr="006D7CA1" w:rsidTr="0002003B">
              <w:tc>
                <w:tcPr>
                  <w:tcW w:w="6053" w:type="dxa"/>
                  <w:gridSpan w:val="3"/>
                </w:tcPr>
                <w:p w:rsidR="0002003B" w:rsidRPr="006D7CA1" w:rsidRDefault="0002003B" w:rsidP="0002003B">
                  <w:pPr>
                    <w:pStyle w:val="ListParagraph"/>
                    <w:numPr>
                      <w:ilvl w:val="0"/>
                      <w:numId w:val="5"/>
                    </w:numPr>
                    <w:ind w:left="522"/>
                    <w:contextualSpacing w:val="0"/>
                    <w:rPr>
                      <w:sz w:val="22"/>
                      <w:szCs w:val="22"/>
                    </w:rPr>
                  </w:pPr>
                  <w:r w:rsidRPr="006D7CA1">
                    <w:rPr>
                      <w:sz w:val="22"/>
                      <w:szCs w:val="22"/>
                    </w:rPr>
                    <w:lastRenderedPageBreak/>
                    <w:t>Regardless of the answer(s) to question 9 above, does this item include information about or in any way refer to (a) any business other than the Postal Service or (b) any product or service offered by another business?</w:t>
                  </w:r>
                </w:p>
                <w:p w:rsidR="0002003B" w:rsidRPr="006D7CA1" w:rsidRDefault="0002003B" w:rsidP="0002003B">
                  <w:pPr>
                    <w:pStyle w:val="ListParagraph"/>
                    <w:numPr>
                      <w:ilvl w:val="0"/>
                      <w:numId w:val="36"/>
                    </w:numPr>
                    <w:ind w:left="972"/>
                    <w:rPr>
                      <w:rFonts w:cstheme="minorHAnsi"/>
                      <w:sz w:val="22"/>
                      <w:szCs w:val="22"/>
                    </w:rPr>
                  </w:pPr>
                  <w:r w:rsidRPr="006D7CA1">
                    <w:rPr>
                      <w:sz w:val="22"/>
                      <w:szCs w:val="22"/>
                    </w:rPr>
                    <w:t>If so, you first must obtain clearance from the ethics office through “Ethics Help” (</w:t>
                  </w:r>
                  <w:hyperlink r:id="rId15" w:history="1">
                    <w:r w:rsidRPr="006D7CA1">
                      <w:rPr>
                        <w:rStyle w:val="Hyperlink"/>
                        <w:sz w:val="22"/>
                        <w:szCs w:val="22"/>
                      </w:rPr>
                      <w:t>ethics.help@usps.gov</w:t>
                    </w:r>
                  </w:hyperlink>
                  <w:r w:rsidRPr="006D7CA1">
                    <w:rPr>
                      <w:rFonts w:cstheme="minorHAnsi"/>
                      <w:sz w:val="22"/>
                      <w:szCs w:val="22"/>
                    </w:rPr>
                    <w:t>) and attach the email from the Ethics Office approving the item/initiative.</w:t>
                  </w:r>
                </w:p>
                <w:p w:rsidR="0002003B" w:rsidRPr="006D7CA1" w:rsidRDefault="0002003B" w:rsidP="0002003B">
                  <w:pPr>
                    <w:pStyle w:val="ListParagraph"/>
                    <w:numPr>
                      <w:ilvl w:val="0"/>
                      <w:numId w:val="36"/>
                    </w:numPr>
                    <w:ind w:left="972"/>
                    <w:rPr>
                      <w:sz w:val="22"/>
                      <w:szCs w:val="22"/>
                    </w:rPr>
                  </w:pPr>
                  <w:r w:rsidRPr="006D7CA1">
                    <w:rPr>
                      <w:sz w:val="22"/>
                      <w:szCs w:val="22"/>
                    </w:rPr>
                    <w:t>Have Corporate Communications, Supply</w:t>
                  </w:r>
                  <w:r w:rsidRPr="006D7CA1">
                    <w:rPr>
                      <w:rFonts w:cstheme="minorHAnsi"/>
                      <w:sz w:val="22"/>
                      <w:szCs w:val="22"/>
                    </w:rPr>
                    <w:t xml:space="preserve"> Management, and Brand &amp; Policy (</w:t>
                  </w:r>
                  <w:r w:rsidRPr="006D7CA1">
                    <w:rPr>
                      <w:sz w:val="22"/>
                      <w:szCs w:val="22"/>
                    </w:rPr>
                    <w:t>as applicable</w:t>
                  </w:r>
                  <w:r w:rsidRPr="006D7CA1">
                    <w:rPr>
                      <w:rFonts w:cstheme="minorHAnsi"/>
                      <w:sz w:val="22"/>
                      <w:szCs w:val="22"/>
                    </w:rPr>
                    <w:t>) approved the reference?</w:t>
                  </w:r>
                </w:p>
                <w:p w:rsidR="0002003B" w:rsidRPr="006D7CA1" w:rsidRDefault="0002003B" w:rsidP="0002003B">
                  <w:pPr>
                    <w:ind w:left="360"/>
                    <w:rPr>
                      <w:rFonts w:cstheme="minorHAnsi"/>
                      <w:sz w:val="22"/>
                      <w:szCs w:val="22"/>
                    </w:rPr>
                  </w:pPr>
                </w:p>
              </w:tc>
              <w:tc>
                <w:tcPr>
                  <w:tcW w:w="4356" w:type="dxa"/>
                  <w:gridSpan w:val="2"/>
                </w:tcPr>
                <w:p w:rsidR="0002003B" w:rsidRPr="006D7CA1" w:rsidRDefault="0002003B" w:rsidP="0002003B">
                  <w:pPr>
                    <w:rPr>
                      <w:sz w:val="22"/>
                      <w:szCs w:val="22"/>
                    </w:rPr>
                  </w:pPr>
                </w:p>
                <w:p w:rsidR="0002003B" w:rsidRPr="006D7CA1" w:rsidRDefault="0002003B" w:rsidP="0002003B">
                  <w:pPr>
                    <w:rPr>
                      <w:sz w:val="22"/>
                      <w:szCs w:val="22"/>
                    </w:rPr>
                  </w:pPr>
                </w:p>
                <w:p w:rsidR="0002003B" w:rsidRPr="006D7CA1" w:rsidRDefault="0002003B" w:rsidP="0002003B">
                  <w:pPr>
                    <w:rPr>
                      <w:sz w:val="22"/>
                      <w:szCs w:val="22"/>
                    </w:rPr>
                  </w:pPr>
                </w:p>
                <w:p w:rsidR="0002003B" w:rsidRPr="006D7CA1" w:rsidRDefault="0002003B" w:rsidP="0002003B">
                  <w:pPr>
                    <w:rPr>
                      <w:rFonts w:cstheme="minorHAnsi"/>
                      <w:sz w:val="22"/>
                      <w:szCs w:val="22"/>
                    </w:rPr>
                  </w:pPr>
                  <w:r w:rsidRPr="006D7CA1">
                    <w:rPr>
                      <w:sz w:val="22"/>
                      <w:szCs w:val="22"/>
                    </w:rPr>
                    <w:t>Yes/No</w:t>
                  </w:r>
                </w:p>
                <w:p w:rsidR="0002003B" w:rsidRPr="006D7CA1" w:rsidRDefault="0002003B" w:rsidP="0002003B">
                  <w:pPr>
                    <w:rPr>
                      <w:rFonts w:cstheme="minorHAnsi"/>
                      <w:sz w:val="22"/>
                      <w:szCs w:val="22"/>
                    </w:rPr>
                  </w:pPr>
                </w:p>
                <w:p w:rsidR="0002003B" w:rsidRPr="006D7CA1" w:rsidRDefault="0002003B" w:rsidP="0002003B">
                  <w:pPr>
                    <w:rPr>
                      <w:rFonts w:cstheme="minorHAnsi"/>
                      <w:sz w:val="22"/>
                      <w:szCs w:val="22"/>
                    </w:rPr>
                  </w:pPr>
                </w:p>
                <w:p w:rsidR="0002003B" w:rsidRPr="006D7CA1" w:rsidRDefault="0002003B" w:rsidP="0002003B">
                  <w:pPr>
                    <w:rPr>
                      <w:rFonts w:cstheme="minorHAnsi"/>
                      <w:sz w:val="22"/>
                      <w:szCs w:val="22"/>
                    </w:rPr>
                  </w:pPr>
                </w:p>
                <w:p w:rsidR="0002003B" w:rsidRPr="006D7CA1" w:rsidRDefault="0002003B" w:rsidP="0002003B">
                  <w:pPr>
                    <w:rPr>
                      <w:rFonts w:cstheme="minorHAnsi"/>
                      <w:sz w:val="22"/>
                      <w:szCs w:val="22"/>
                    </w:rPr>
                  </w:pPr>
                </w:p>
                <w:p w:rsidR="0002003B" w:rsidRPr="006D7CA1" w:rsidRDefault="0002003B" w:rsidP="0002003B">
                  <w:pPr>
                    <w:rPr>
                      <w:rFonts w:cstheme="minorHAnsi"/>
                      <w:sz w:val="22"/>
                      <w:szCs w:val="22"/>
                    </w:rPr>
                  </w:pPr>
                </w:p>
                <w:p w:rsidR="0002003B" w:rsidRPr="006D7CA1" w:rsidRDefault="0002003B" w:rsidP="0002003B">
                  <w:pPr>
                    <w:rPr>
                      <w:sz w:val="22"/>
                      <w:szCs w:val="22"/>
                    </w:rPr>
                  </w:pPr>
                </w:p>
                <w:p w:rsidR="0002003B" w:rsidRPr="006D7CA1" w:rsidRDefault="0002003B" w:rsidP="0002003B">
                  <w:pPr>
                    <w:rPr>
                      <w:rFonts w:cstheme="minorHAnsi"/>
                      <w:sz w:val="22"/>
                      <w:szCs w:val="22"/>
                    </w:rPr>
                  </w:pPr>
                  <w:r w:rsidRPr="006D7CA1">
                    <w:rPr>
                      <w:sz w:val="22"/>
                      <w:szCs w:val="22"/>
                    </w:rPr>
                    <w:t>Yes/No</w:t>
                  </w:r>
                </w:p>
                <w:p w:rsidR="0002003B" w:rsidRPr="006D7CA1" w:rsidRDefault="0002003B" w:rsidP="0002003B">
                  <w:pPr>
                    <w:rPr>
                      <w:rFonts w:cstheme="minorHAnsi"/>
                      <w:sz w:val="22"/>
                      <w:szCs w:val="22"/>
                    </w:rPr>
                  </w:pPr>
                </w:p>
              </w:tc>
            </w:tr>
            <w:tr w:rsidR="0002003B" w:rsidRPr="006D7CA1" w:rsidTr="0002003B">
              <w:tc>
                <w:tcPr>
                  <w:tcW w:w="6053" w:type="dxa"/>
                  <w:gridSpan w:val="3"/>
                </w:tcPr>
                <w:p w:rsidR="0002003B" w:rsidRPr="006D7CA1" w:rsidRDefault="0002003B" w:rsidP="0002003B">
                  <w:pPr>
                    <w:numPr>
                      <w:ilvl w:val="0"/>
                      <w:numId w:val="5"/>
                    </w:numPr>
                    <w:ind w:left="504"/>
                    <w:rPr>
                      <w:rFonts w:cstheme="minorHAnsi"/>
                      <w:sz w:val="22"/>
                      <w:szCs w:val="22"/>
                    </w:rPr>
                  </w:pPr>
                  <w:r w:rsidRPr="006D7CA1">
                    <w:rPr>
                      <w:sz w:val="22"/>
                      <w:szCs w:val="22"/>
                    </w:rPr>
                    <w:t xml:space="preserve">Is the ad co-branded with FedEx or another third party or does it discuss a co-branded product (such as GXG)?  </w:t>
                  </w:r>
                </w:p>
              </w:tc>
              <w:tc>
                <w:tcPr>
                  <w:tcW w:w="4356" w:type="dxa"/>
                  <w:gridSpan w:val="2"/>
                </w:tcPr>
                <w:p w:rsidR="0002003B" w:rsidRPr="006D7CA1" w:rsidRDefault="0002003B" w:rsidP="0002003B">
                  <w:pPr>
                    <w:rPr>
                      <w:rFonts w:cstheme="minorHAnsi"/>
                      <w:sz w:val="22"/>
                      <w:szCs w:val="22"/>
                    </w:rPr>
                  </w:pPr>
                  <w:r w:rsidRPr="006D7CA1">
                    <w:rPr>
                      <w:sz w:val="22"/>
                      <w:szCs w:val="22"/>
                    </w:rPr>
                    <w:t>Yes/No</w:t>
                  </w:r>
                </w:p>
              </w:tc>
            </w:tr>
            <w:tr w:rsidR="0002003B" w:rsidRPr="006D7CA1" w:rsidTr="0002003B">
              <w:tc>
                <w:tcPr>
                  <w:tcW w:w="300" w:type="dxa"/>
                </w:tcPr>
                <w:p w:rsidR="0002003B" w:rsidRPr="006D7CA1" w:rsidRDefault="0002003B" w:rsidP="0002003B">
                  <w:pPr>
                    <w:rPr>
                      <w:rFonts w:cstheme="minorHAnsi"/>
                      <w:sz w:val="22"/>
                      <w:szCs w:val="22"/>
                    </w:rPr>
                  </w:pPr>
                </w:p>
              </w:tc>
              <w:tc>
                <w:tcPr>
                  <w:tcW w:w="5753" w:type="dxa"/>
                  <w:gridSpan w:val="2"/>
                </w:tcPr>
                <w:p w:rsidR="0002003B" w:rsidRPr="006D7CA1" w:rsidRDefault="0002003B" w:rsidP="0002003B">
                  <w:pPr>
                    <w:pStyle w:val="ListParagraph"/>
                    <w:numPr>
                      <w:ilvl w:val="0"/>
                      <w:numId w:val="37"/>
                    </w:numPr>
                    <w:ind w:left="672"/>
                    <w:rPr>
                      <w:rFonts w:cstheme="minorHAnsi"/>
                      <w:sz w:val="22"/>
                      <w:szCs w:val="22"/>
                    </w:rPr>
                  </w:pPr>
                  <w:r w:rsidRPr="006D7CA1">
                    <w:rPr>
                      <w:sz w:val="22"/>
                      <w:szCs w:val="22"/>
                    </w:rPr>
                    <w:t xml:space="preserve">Is the license agreement attached?  </w:t>
                  </w:r>
                </w:p>
              </w:tc>
              <w:tc>
                <w:tcPr>
                  <w:tcW w:w="4356" w:type="dxa"/>
                  <w:gridSpan w:val="2"/>
                </w:tcPr>
                <w:p w:rsidR="0002003B" w:rsidRPr="006D7CA1" w:rsidRDefault="0002003B" w:rsidP="0002003B">
                  <w:pPr>
                    <w:rPr>
                      <w:rFonts w:cstheme="minorHAnsi"/>
                      <w:sz w:val="22"/>
                      <w:szCs w:val="22"/>
                    </w:rPr>
                  </w:pPr>
                  <w:r w:rsidRPr="006D7CA1">
                    <w:rPr>
                      <w:sz w:val="22"/>
                      <w:szCs w:val="22"/>
                    </w:rPr>
                    <w:t>Yes/No</w:t>
                  </w:r>
                </w:p>
              </w:tc>
            </w:tr>
            <w:tr w:rsidR="0002003B" w:rsidRPr="006D7CA1" w:rsidTr="0002003B">
              <w:tc>
                <w:tcPr>
                  <w:tcW w:w="300" w:type="dxa"/>
                </w:tcPr>
                <w:p w:rsidR="0002003B" w:rsidRPr="006D7CA1" w:rsidRDefault="0002003B" w:rsidP="0002003B">
                  <w:pPr>
                    <w:rPr>
                      <w:rFonts w:cstheme="minorHAnsi"/>
                      <w:sz w:val="22"/>
                      <w:szCs w:val="22"/>
                    </w:rPr>
                  </w:pPr>
                </w:p>
              </w:tc>
              <w:tc>
                <w:tcPr>
                  <w:tcW w:w="5753" w:type="dxa"/>
                  <w:gridSpan w:val="2"/>
                </w:tcPr>
                <w:p w:rsidR="0002003B" w:rsidRPr="006D7CA1" w:rsidRDefault="0002003B" w:rsidP="0002003B">
                  <w:pPr>
                    <w:pStyle w:val="ListParagraph"/>
                    <w:numPr>
                      <w:ilvl w:val="0"/>
                      <w:numId w:val="37"/>
                    </w:numPr>
                    <w:ind w:left="672"/>
                    <w:rPr>
                      <w:rFonts w:cstheme="minorHAnsi"/>
                      <w:sz w:val="22"/>
                      <w:szCs w:val="22"/>
                    </w:rPr>
                  </w:pPr>
                  <w:r w:rsidRPr="006D7CA1">
                    <w:rPr>
                      <w:sz w:val="22"/>
                      <w:szCs w:val="22"/>
                    </w:rPr>
                    <w:t>Is the co-party’s ad approval attached?</w:t>
                  </w:r>
                </w:p>
              </w:tc>
              <w:tc>
                <w:tcPr>
                  <w:tcW w:w="4356" w:type="dxa"/>
                  <w:gridSpan w:val="2"/>
                </w:tcPr>
                <w:p w:rsidR="0002003B" w:rsidRPr="006D7CA1" w:rsidRDefault="0002003B" w:rsidP="0002003B">
                  <w:pPr>
                    <w:rPr>
                      <w:rFonts w:cstheme="minorHAnsi"/>
                      <w:sz w:val="22"/>
                      <w:szCs w:val="22"/>
                    </w:rPr>
                  </w:pPr>
                  <w:r w:rsidRPr="006D7CA1">
                    <w:rPr>
                      <w:sz w:val="22"/>
                      <w:szCs w:val="22"/>
                    </w:rPr>
                    <w:t>Yes/No</w:t>
                  </w:r>
                </w:p>
              </w:tc>
            </w:tr>
            <w:tr w:rsidR="0002003B" w:rsidRPr="006D7CA1" w:rsidTr="0002003B">
              <w:tc>
                <w:tcPr>
                  <w:tcW w:w="300" w:type="dxa"/>
                </w:tcPr>
                <w:p w:rsidR="0002003B" w:rsidRPr="006D7CA1" w:rsidRDefault="0002003B" w:rsidP="0002003B">
                  <w:pPr>
                    <w:rPr>
                      <w:rFonts w:cstheme="minorHAnsi"/>
                      <w:sz w:val="22"/>
                      <w:szCs w:val="22"/>
                    </w:rPr>
                  </w:pPr>
                </w:p>
              </w:tc>
              <w:tc>
                <w:tcPr>
                  <w:tcW w:w="5753" w:type="dxa"/>
                  <w:gridSpan w:val="2"/>
                </w:tcPr>
                <w:p w:rsidR="0002003B" w:rsidRPr="006D7CA1" w:rsidRDefault="0002003B" w:rsidP="0002003B">
                  <w:pPr>
                    <w:rPr>
                      <w:rFonts w:cstheme="minorHAnsi"/>
                      <w:sz w:val="22"/>
                      <w:szCs w:val="22"/>
                    </w:rPr>
                  </w:pPr>
                </w:p>
              </w:tc>
              <w:tc>
                <w:tcPr>
                  <w:tcW w:w="4356" w:type="dxa"/>
                  <w:gridSpan w:val="2"/>
                </w:tcPr>
                <w:p w:rsidR="0002003B" w:rsidRPr="006D7CA1" w:rsidRDefault="0002003B" w:rsidP="0002003B">
                  <w:pPr>
                    <w:rPr>
                      <w:rFonts w:cstheme="minorHAnsi"/>
                      <w:sz w:val="22"/>
                      <w:szCs w:val="22"/>
                    </w:rPr>
                  </w:pPr>
                </w:p>
              </w:tc>
            </w:tr>
            <w:tr w:rsidR="0002003B" w:rsidRPr="006D7CA1" w:rsidTr="0002003B">
              <w:tc>
                <w:tcPr>
                  <w:tcW w:w="6053" w:type="dxa"/>
                  <w:gridSpan w:val="3"/>
                </w:tcPr>
                <w:p w:rsidR="0002003B" w:rsidRPr="006D7CA1" w:rsidRDefault="0002003B" w:rsidP="0002003B">
                  <w:pPr>
                    <w:rPr>
                      <w:rFonts w:cstheme="minorHAnsi"/>
                      <w:b/>
                      <w:sz w:val="22"/>
                      <w:szCs w:val="22"/>
                    </w:rPr>
                  </w:pPr>
                  <w:r w:rsidRPr="006D7CA1">
                    <w:rPr>
                      <w:b/>
                      <w:sz w:val="22"/>
                      <w:szCs w:val="22"/>
                    </w:rPr>
                    <w:t>Privacy</w:t>
                  </w:r>
                </w:p>
              </w:tc>
              <w:tc>
                <w:tcPr>
                  <w:tcW w:w="4356" w:type="dxa"/>
                  <w:gridSpan w:val="2"/>
                </w:tcPr>
                <w:p w:rsidR="0002003B" w:rsidRPr="006D7CA1" w:rsidRDefault="0002003B" w:rsidP="0002003B">
                  <w:pPr>
                    <w:rPr>
                      <w:rFonts w:cstheme="minorHAnsi"/>
                      <w:sz w:val="22"/>
                      <w:szCs w:val="22"/>
                    </w:rPr>
                  </w:pPr>
                </w:p>
              </w:tc>
            </w:tr>
            <w:tr w:rsidR="0002003B" w:rsidRPr="006D7CA1" w:rsidTr="0002003B">
              <w:tc>
                <w:tcPr>
                  <w:tcW w:w="6053" w:type="dxa"/>
                  <w:gridSpan w:val="3"/>
                </w:tcPr>
                <w:p w:rsidR="0002003B" w:rsidRPr="006D7CA1" w:rsidRDefault="0002003B" w:rsidP="0002003B">
                  <w:pPr>
                    <w:numPr>
                      <w:ilvl w:val="0"/>
                      <w:numId w:val="5"/>
                    </w:numPr>
                    <w:ind w:left="504"/>
                    <w:rPr>
                      <w:rFonts w:cstheme="minorHAnsi"/>
                      <w:sz w:val="22"/>
                      <w:szCs w:val="22"/>
                    </w:rPr>
                  </w:pPr>
                  <w:r w:rsidRPr="006D7CA1">
                    <w:rPr>
                      <w:sz w:val="22"/>
                      <w:szCs w:val="22"/>
                    </w:rPr>
                    <w:t xml:space="preserve">In connection with the ad, will you collect or display personal information?  </w:t>
                  </w:r>
                </w:p>
              </w:tc>
              <w:tc>
                <w:tcPr>
                  <w:tcW w:w="4356" w:type="dxa"/>
                  <w:gridSpan w:val="2"/>
                </w:tcPr>
                <w:p w:rsidR="0002003B" w:rsidRPr="006D7CA1" w:rsidRDefault="0002003B" w:rsidP="0002003B">
                  <w:pPr>
                    <w:rPr>
                      <w:rFonts w:cstheme="minorHAnsi"/>
                      <w:sz w:val="22"/>
                      <w:szCs w:val="22"/>
                    </w:rPr>
                  </w:pPr>
                  <w:r w:rsidRPr="006D7CA1">
                    <w:rPr>
                      <w:sz w:val="22"/>
                      <w:szCs w:val="22"/>
                    </w:rPr>
                    <w:t>Yes/No</w:t>
                  </w:r>
                </w:p>
              </w:tc>
            </w:tr>
            <w:tr w:rsidR="0002003B" w:rsidRPr="006D7CA1" w:rsidTr="0002003B">
              <w:tc>
                <w:tcPr>
                  <w:tcW w:w="300" w:type="dxa"/>
                </w:tcPr>
                <w:p w:rsidR="0002003B" w:rsidRPr="006D7CA1" w:rsidRDefault="0002003B" w:rsidP="0002003B">
                  <w:pPr>
                    <w:rPr>
                      <w:rFonts w:cstheme="minorHAnsi"/>
                      <w:sz w:val="22"/>
                      <w:szCs w:val="22"/>
                    </w:rPr>
                  </w:pPr>
                </w:p>
              </w:tc>
              <w:tc>
                <w:tcPr>
                  <w:tcW w:w="5753" w:type="dxa"/>
                  <w:gridSpan w:val="2"/>
                </w:tcPr>
                <w:p w:rsidR="0002003B" w:rsidRPr="006D7CA1" w:rsidRDefault="0002003B" w:rsidP="0002003B">
                  <w:pPr>
                    <w:pStyle w:val="ListParagraph"/>
                    <w:numPr>
                      <w:ilvl w:val="0"/>
                      <w:numId w:val="37"/>
                    </w:numPr>
                    <w:ind w:left="672"/>
                    <w:rPr>
                      <w:rFonts w:cstheme="minorHAnsi"/>
                      <w:sz w:val="22"/>
                      <w:szCs w:val="22"/>
                    </w:rPr>
                  </w:pPr>
                  <w:r w:rsidRPr="006D7CA1">
                    <w:rPr>
                      <w:sz w:val="22"/>
                      <w:szCs w:val="22"/>
                    </w:rPr>
                    <w:t>Has the Privacy Office approved this?</w:t>
                  </w:r>
                </w:p>
              </w:tc>
              <w:tc>
                <w:tcPr>
                  <w:tcW w:w="4356" w:type="dxa"/>
                  <w:gridSpan w:val="2"/>
                </w:tcPr>
                <w:p w:rsidR="0002003B" w:rsidRPr="006D7CA1" w:rsidRDefault="0002003B" w:rsidP="0002003B">
                  <w:pPr>
                    <w:rPr>
                      <w:rFonts w:cstheme="minorHAnsi"/>
                      <w:sz w:val="22"/>
                      <w:szCs w:val="22"/>
                    </w:rPr>
                  </w:pPr>
                  <w:r w:rsidRPr="006D7CA1">
                    <w:rPr>
                      <w:sz w:val="22"/>
                      <w:szCs w:val="22"/>
                    </w:rPr>
                    <w:t>Yes/No</w:t>
                  </w:r>
                </w:p>
              </w:tc>
            </w:tr>
            <w:tr w:rsidR="0002003B" w:rsidRPr="006D7CA1" w:rsidTr="0002003B">
              <w:tc>
                <w:tcPr>
                  <w:tcW w:w="300" w:type="dxa"/>
                </w:tcPr>
                <w:p w:rsidR="0002003B" w:rsidRPr="006D7CA1" w:rsidRDefault="0002003B" w:rsidP="0002003B">
                  <w:pPr>
                    <w:rPr>
                      <w:sz w:val="22"/>
                      <w:szCs w:val="22"/>
                    </w:rPr>
                  </w:pPr>
                </w:p>
              </w:tc>
              <w:tc>
                <w:tcPr>
                  <w:tcW w:w="5753" w:type="dxa"/>
                  <w:gridSpan w:val="2"/>
                </w:tcPr>
                <w:p w:rsidR="0002003B" w:rsidRPr="006D7CA1" w:rsidRDefault="0002003B" w:rsidP="0002003B">
                  <w:pPr>
                    <w:pStyle w:val="ListParagraph"/>
                    <w:numPr>
                      <w:ilvl w:val="0"/>
                      <w:numId w:val="37"/>
                    </w:numPr>
                    <w:ind w:left="672"/>
                    <w:rPr>
                      <w:rFonts w:cstheme="minorHAnsi"/>
                      <w:sz w:val="22"/>
                      <w:szCs w:val="22"/>
                    </w:rPr>
                  </w:pPr>
                  <w:r w:rsidRPr="006D7CA1">
                    <w:rPr>
                      <w:rFonts w:cstheme="minorHAnsi"/>
                      <w:sz w:val="22"/>
                      <w:szCs w:val="22"/>
                    </w:rPr>
                    <w:t>Will information be collected from individuals under the age of 14?</w:t>
                  </w:r>
                </w:p>
              </w:tc>
              <w:tc>
                <w:tcPr>
                  <w:tcW w:w="4356" w:type="dxa"/>
                  <w:gridSpan w:val="2"/>
                </w:tcPr>
                <w:p w:rsidR="0002003B" w:rsidRPr="006D7CA1" w:rsidRDefault="0002003B" w:rsidP="0002003B">
                  <w:pPr>
                    <w:rPr>
                      <w:rFonts w:cstheme="minorHAnsi"/>
                      <w:sz w:val="22"/>
                      <w:szCs w:val="22"/>
                    </w:rPr>
                  </w:pPr>
                </w:p>
                <w:p w:rsidR="0002003B" w:rsidRPr="006D7CA1" w:rsidRDefault="0002003B" w:rsidP="0002003B">
                  <w:pPr>
                    <w:rPr>
                      <w:sz w:val="22"/>
                      <w:szCs w:val="22"/>
                    </w:rPr>
                  </w:pPr>
                  <w:r w:rsidRPr="006D7CA1">
                    <w:rPr>
                      <w:rFonts w:cstheme="minorHAnsi"/>
                      <w:sz w:val="22"/>
                      <w:szCs w:val="22"/>
                    </w:rPr>
                    <w:t>Yes/No</w:t>
                  </w:r>
                </w:p>
              </w:tc>
            </w:tr>
            <w:tr w:rsidR="0002003B" w:rsidRPr="006D7CA1" w:rsidTr="0002003B">
              <w:tc>
                <w:tcPr>
                  <w:tcW w:w="300" w:type="dxa"/>
                </w:tcPr>
                <w:p w:rsidR="0002003B" w:rsidRPr="006D7CA1" w:rsidRDefault="0002003B" w:rsidP="0002003B">
                  <w:pPr>
                    <w:rPr>
                      <w:rFonts w:cstheme="minorHAnsi"/>
                      <w:sz w:val="22"/>
                      <w:szCs w:val="22"/>
                    </w:rPr>
                  </w:pPr>
                </w:p>
              </w:tc>
              <w:tc>
                <w:tcPr>
                  <w:tcW w:w="5753" w:type="dxa"/>
                  <w:gridSpan w:val="2"/>
                </w:tcPr>
                <w:p w:rsidR="0002003B" w:rsidRPr="006D7CA1" w:rsidRDefault="0002003B" w:rsidP="0002003B">
                  <w:pPr>
                    <w:rPr>
                      <w:rFonts w:cstheme="minorHAnsi"/>
                      <w:sz w:val="22"/>
                      <w:szCs w:val="22"/>
                    </w:rPr>
                  </w:pPr>
                </w:p>
              </w:tc>
              <w:tc>
                <w:tcPr>
                  <w:tcW w:w="4356" w:type="dxa"/>
                  <w:gridSpan w:val="2"/>
                </w:tcPr>
                <w:p w:rsidR="0002003B" w:rsidRPr="006D7CA1" w:rsidRDefault="0002003B" w:rsidP="0002003B">
                  <w:pPr>
                    <w:rPr>
                      <w:rFonts w:cstheme="minorHAnsi"/>
                      <w:sz w:val="22"/>
                      <w:szCs w:val="22"/>
                    </w:rPr>
                  </w:pPr>
                </w:p>
              </w:tc>
            </w:tr>
            <w:tr w:rsidR="0002003B" w:rsidRPr="006D7CA1" w:rsidTr="0002003B">
              <w:tc>
                <w:tcPr>
                  <w:tcW w:w="6053" w:type="dxa"/>
                  <w:gridSpan w:val="3"/>
                </w:tcPr>
                <w:p w:rsidR="0002003B" w:rsidRPr="006D7CA1" w:rsidRDefault="0002003B" w:rsidP="0002003B">
                  <w:pPr>
                    <w:rPr>
                      <w:rFonts w:cstheme="minorHAnsi"/>
                      <w:b/>
                      <w:sz w:val="22"/>
                      <w:szCs w:val="22"/>
                    </w:rPr>
                  </w:pPr>
                  <w:r w:rsidRPr="006D7CA1">
                    <w:rPr>
                      <w:b/>
                      <w:sz w:val="22"/>
                      <w:szCs w:val="22"/>
                    </w:rPr>
                    <w:t>Intellectual Property Rights</w:t>
                  </w:r>
                </w:p>
              </w:tc>
              <w:tc>
                <w:tcPr>
                  <w:tcW w:w="4356" w:type="dxa"/>
                  <w:gridSpan w:val="2"/>
                </w:tcPr>
                <w:p w:rsidR="0002003B" w:rsidRPr="006D7CA1" w:rsidRDefault="0002003B" w:rsidP="0002003B">
                  <w:pPr>
                    <w:rPr>
                      <w:rFonts w:cstheme="minorHAnsi"/>
                      <w:sz w:val="22"/>
                      <w:szCs w:val="22"/>
                    </w:rPr>
                  </w:pPr>
                </w:p>
              </w:tc>
            </w:tr>
            <w:tr w:rsidR="0002003B" w:rsidRPr="006D7CA1" w:rsidTr="0002003B">
              <w:tc>
                <w:tcPr>
                  <w:tcW w:w="6053" w:type="dxa"/>
                  <w:gridSpan w:val="3"/>
                </w:tcPr>
                <w:p w:rsidR="0002003B" w:rsidRPr="006D7CA1" w:rsidRDefault="0002003B" w:rsidP="0002003B">
                  <w:pPr>
                    <w:numPr>
                      <w:ilvl w:val="0"/>
                      <w:numId w:val="5"/>
                    </w:numPr>
                    <w:ind w:left="504"/>
                    <w:rPr>
                      <w:rFonts w:cstheme="minorHAnsi"/>
                      <w:sz w:val="22"/>
                      <w:szCs w:val="22"/>
                    </w:rPr>
                  </w:pPr>
                  <w:r w:rsidRPr="006D7CA1">
                    <w:rPr>
                      <w:sz w:val="22"/>
                      <w:szCs w:val="22"/>
                    </w:rPr>
                    <w:t xml:space="preserve">Is the ad related to a stamp?  </w:t>
                  </w:r>
                </w:p>
              </w:tc>
              <w:tc>
                <w:tcPr>
                  <w:tcW w:w="4356" w:type="dxa"/>
                  <w:gridSpan w:val="2"/>
                </w:tcPr>
                <w:p w:rsidR="0002003B" w:rsidRPr="006D7CA1" w:rsidRDefault="0002003B" w:rsidP="0002003B">
                  <w:pPr>
                    <w:rPr>
                      <w:rFonts w:cstheme="minorHAnsi"/>
                      <w:sz w:val="22"/>
                      <w:szCs w:val="22"/>
                    </w:rPr>
                  </w:pPr>
                </w:p>
              </w:tc>
            </w:tr>
            <w:tr w:rsidR="0002003B" w:rsidRPr="006D7CA1" w:rsidTr="0002003B">
              <w:tc>
                <w:tcPr>
                  <w:tcW w:w="300" w:type="dxa"/>
                </w:tcPr>
                <w:p w:rsidR="0002003B" w:rsidRPr="006D7CA1" w:rsidRDefault="0002003B" w:rsidP="0002003B">
                  <w:pPr>
                    <w:rPr>
                      <w:rFonts w:cstheme="minorHAnsi"/>
                      <w:sz w:val="22"/>
                      <w:szCs w:val="22"/>
                    </w:rPr>
                  </w:pPr>
                </w:p>
              </w:tc>
              <w:tc>
                <w:tcPr>
                  <w:tcW w:w="5753" w:type="dxa"/>
                  <w:gridSpan w:val="2"/>
                </w:tcPr>
                <w:p w:rsidR="0002003B" w:rsidRPr="006D7CA1" w:rsidRDefault="0002003B" w:rsidP="0002003B">
                  <w:pPr>
                    <w:pStyle w:val="ListParagraph"/>
                    <w:numPr>
                      <w:ilvl w:val="0"/>
                      <w:numId w:val="37"/>
                    </w:numPr>
                    <w:ind w:left="672"/>
                    <w:rPr>
                      <w:rFonts w:cstheme="minorHAnsi"/>
                      <w:sz w:val="22"/>
                      <w:szCs w:val="22"/>
                    </w:rPr>
                  </w:pPr>
                  <w:r w:rsidRPr="006D7CA1">
                    <w:rPr>
                      <w:sz w:val="22"/>
                      <w:szCs w:val="22"/>
                    </w:rPr>
                    <w:t xml:space="preserve">Who from Stamp Services and Stamp Development approved the ad?  </w:t>
                  </w:r>
                </w:p>
              </w:tc>
              <w:tc>
                <w:tcPr>
                  <w:tcW w:w="4356" w:type="dxa"/>
                  <w:gridSpan w:val="2"/>
                </w:tcPr>
                <w:p w:rsidR="0002003B" w:rsidRPr="006D7CA1" w:rsidRDefault="0002003B" w:rsidP="0002003B">
                  <w:pPr>
                    <w:rPr>
                      <w:sz w:val="22"/>
                      <w:szCs w:val="22"/>
                    </w:rPr>
                  </w:pPr>
                </w:p>
                <w:p w:rsidR="0002003B" w:rsidRPr="006D7CA1" w:rsidRDefault="0002003B" w:rsidP="0002003B">
                  <w:pPr>
                    <w:rPr>
                      <w:rFonts w:cstheme="minorHAnsi"/>
                      <w:sz w:val="22"/>
                      <w:szCs w:val="22"/>
                    </w:rPr>
                  </w:pPr>
                  <w:r w:rsidRPr="006D7CA1">
                    <w:rPr>
                      <w:sz w:val="22"/>
                      <w:szCs w:val="22"/>
                    </w:rPr>
                    <w:t>____________________</w:t>
                  </w:r>
                </w:p>
              </w:tc>
            </w:tr>
            <w:tr w:rsidR="0002003B" w:rsidRPr="006D7CA1" w:rsidTr="0002003B">
              <w:tc>
                <w:tcPr>
                  <w:tcW w:w="300" w:type="dxa"/>
                </w:tcPr>
                <w:p w:rsidR="0002003B" w:rsidRPr="006D7CA1" w:rsidRDefault="0002003B" w:rsidP="0002003B">
                  <w:pPr>
                    <w:rPr>
                      <w:rFonts w:cstheme="minorHAnsi"/>
                      <w:sz w:val="22"/>
                      <w:szCs w:val="22"/>
                    </w:rPr>
                  </w:pPr>
                </w:p>
              </w:tc>
              <w:tc>
                <w:tcPr>
                  <w:tcW w:w="5753" w:type="dxa"/>
                  <w:gridSpan w:val="2"/>
                </w:tcPr>
                <w:p w:rsidR="0002003B" w:rsidRPr="006D7CA1" w:rsidRDefault="0002003B" w:rsidP="0002003B">
                  <w:pPr>
                    <w:pStyle w:val="ListParagraph"/>
                    <w:numPr>
                      <w:ilvl w:val="0"/>
                      <w:numId w:val="37"/>
                    </w:numPr>
                    <w:ind w:left="672"/>
                    <w:rPr>
                      <w:sz w:val="22"/>
                      <w:szCs w:val="22"/>
                    </w:rPr>
                  </w:pPr>
                  <w:r w:rsidRPr="006D7CA1">
                    <w:rPr>
                      <w:sz w:val="22"/>
                      <w:szCs w:val="22"/>
                    </w:rPr>
                    <w:t>Is the signed Philatelic Agreement attached and are all other releases attached?</w:t>
                  </w:r>
                </w:p>
                <w:p w:rsidR="0002003B" w:rsidRPr="006D7CA1" w:rsidRDefault="0002003B" w:rsidP="0002003B">
                  <w:pPr>
                    <w:pStyle w:val="ListParagraph"/>
                    <w:numPr>
                      <w:ilvl w:val="0"/>
                      <w:numId w:val="37"/>
                    </w:numPr>
                    <w:ind w:left="672"/>
                    <w:rPr>
                      <w:rFonts w:cstheme="minorHAnsi"/>
                      <w:sz w:val="22"/>
                      <w:szCs w:val="22"/>
                    </w:rPr>
                  </w:pPr>
                  <w:r w:rsidRPr="006D7CA1">
                    <w:rPr>
                      <w:sz w:val="22"/>
                      <w:szCs w:val="22"/>
                    </w:rPr>
                    <w:t>If not, why not?</w:t>
                  </w:r>
                </w:p>
              </w:tc>
              <w:tc>
                <w:tcPr>
                  <w:tcW w:w="4356" w:type="dxa"/>
                  <w:gridSpan w:val="2"/>
                </w:tcPr>
                <w:p w:rsidR="0002003B" w:rsidRPr="006D7CA1" w:rsidRDefault="0002003B" w:rsidP="0002003B">
                  <w:pPr>
                    <w:rPr>
                      <w:sz w:val="22"/>
                      <w:szCs w:val="22"/>
                    </w:rPr>
                  </w:pPr>
                </w:p>
                <w:p w:rsidR="0002003B" w:rsidRPr="006D7CA1" w:rsidRDefault="0002003B" w:rsidP="0002003B">
                  <w:pPr>
                    <w:rPr>
                      <w:sz w:val="22"/>
                      <w:szCs w:val="22"/>
                    </w:rPr>
                  </w:pPr>
                  <w:r w:rsidRPr="006D7CA1">
                    <w:rPr>
                      <w:sz w:val="22"/>
                      <w:szCs w:val="22"/>
                    </w:rPr>
                    <w:t>Yes/No</w:t>
                  </w:r>
                </w:p>
                <w:p w:rsidR="0002003B" w:rsidRPr="006D7CA1" w:rsidRDefault="0002003B" w:rsidP="0002003B">
                  <w:pPr>
                    <w:rPr>
                      <w:rFonts w:cstheme="minorHAnsi"/>
                      <w:sz w:val="22"/>
                      <w:szCs w:val="22"/>
                    </w:rPr>
                  </w:pPr>
                  <w:r w:rsidRPr="006D7CA1">
                    <w:rPr>
                      <w:sz w:val="22"/>
                      <w:szCs w:val="22"/>
                    </w:rPr>
                    <w:t>____________________</w:t>
                  </w:r>
                </w:p>
              </w:tc>
            </w:tr>
            <w:tr w:rsidR="0002003B" w:rsidRPr="006D7CA1" w:rsidTr="0002003B">
              <w:tc>
                <w:tcPr>
                  <w:tcW w:w="300" w:type="dxa"/>
                </w:tcPr>
                <w:p w:rsidR="0002003B" w:rsidRPr="006D7CA1" w:rsidRDefault="0002003B" w:rsidP="0002003B">
                  <w:pPr>
                    <w:rPr>
                      <w:rFonts w:cstheme="minorHAnsi"/>
                      <w:sz w:val="22"/>
                      <w:szCs w:val="22"/>
                    </w:rPr>
                  </w:pPr>
                </w:p>
              </w:tc>
              <w:tc>
                <w:tcPr>
                  <w:tcW w:w="5753" w:type="dxa"/>
                  <w:gridSpan w:val="2"/>
                </w:tcPr>
                <w:p w:rsidR="0002003B" w:rsidRPr="006D7CA1" w:rsidRDefault="0002003B" w:rsidP="0002003B">
                  <w:pPr>
                    <w:rPr>
                      <w:rFonts w:cstheme="minorHAnsi"/>
                      <w:sz w:val="22"/>
                      <w:szCs w:val="22"/>
                    </w:rPr>
                  </w:pPr>
                </w:p>
              </w:tc>
              <w:tc>
                <w:tcPr>
                  <w:tcW w:w="4356" w:type="dxa"/>
                  <w:gridSpan w:val="2"/>
                </w:tcPr>
                <w:p w:rsidR="0002003B" w:rsidRPr="006D7CA1" w:rsidRDefault="0002003B" w:rsidP="0002003B">
                  <w:pPr>
                    <w:rPr>
                      <w:rFonts w:cstheme="minorHAnsi"/>
                      <w:sz w:val="22"/>
                      <w:szCs w:val="22"/>
                    </w:rPr>
                  </w:pPr>
                </w:p>
              </w:tc>
            </w:tr>
            <w:tr w:rsidR="0002003B" w:rsidRPr="006D7CA1" w:rsidTr="0002003B">
              <w:tc>
                <w:tcPr>
                  <w:tcW w:w="6053" w:type="dxa"/>
                  <w:gridSpan w:val="3"/>
                </w:tcPr>
                <w:p w:rsidR="0002003B" w:rsidRPr="006D7CA1" w:rsidRDefault="0002003B" w:rsidP="0002003B">
                  <w:pPr>
                    <w:numPr>
                      <w:ilvl w:val="0"/>
                      <w:numId w:val="5"/>
                    </w:numPr>
                    <w:ind w:left="504"/>
                    <w:rPr>
                      <w:rFonts w:cstheme="minorHAnsi"/>
                      <w:sz w:val="22"/>
                      <w:szCs w:val="22"/>
                    </w:rPr>
                  </w:pPr>
                  <w:r w:rsidRPr="006D7CA1">
                    <w:rPr>
                      <w:sz w:val="22"/>
                      <w:szCs w:val="22"/>
                    </w:rPr>
                    <w:t>Does the ad include any person’s image, name and/or likeness?</w:t>
                  </w:r>
                </w:p>
              </w:tc>
              <w:tc>
                <w:tcPr>
                  <w:tcW w:w="4356" w:type="dxa"/>
                  <w:gridSpan w:val="2"/>
                </w:tcPr>
                <w:p w:rsidR="0002003B" w:rsidRPr="006D7CA1" w:rsidRDefault="0002003B" w:rsidP="0002003B">
                  <w:pPr>
                    <w:rPr>
                      <w:rFonts w:cstheme="minorHAnsi"/>
                      <w:sz w:val="22"/>
                      <w:szCs w:val="22"/>
                    </w:rPr>
                  </w:pPr>
                  <w:r w:rsidRPr="006D7CA1">
                    <w:rPr>
                      <w:sz w:val="22"/>
                      <w:szCs w:val="22"/>
                    </w:rPr>
                    <w:t>Yes/No</w:t>
                  </w:r>
                </w:p>
              </w:tc>
            </w:tr>
            <w:tr w:rsidR="0002003B" w:rsidRPr="006D7CA1" w:rsidTr="0002003B">
              <w:tc>
                <w:tcPr>
                  <w:tcW w:w="300" w:type="dxa"/>
                </w:tcPr>
                <w:p w:rsidR="0002003B" w:rsidRPr="006D7CA1" w:rsidRDefault="0002003B" w:rsidP="0002003B">
                  <w:pPr>
                    <w:rPr>
                      <w:rFonts w:cstheme="minorHAnsi"/>
                      <w:sz w:val="22"/>
                      <w:szCs w:val="22"/>
                    </w:rPr>
                  </w:pPr>
                </w:p>
              </w:tc>
              <w:tc>
                <w:tcPr>
                  <w:tcW w:w="5753" w:type="dxa"/>
                  <w:gridSpan w:val="2"/>
                </w:tcPr>
                <w:p w:rsidR="0002003B" w:rsidRPr="006D7CA1" w:rsidRDefault="0002003B" w:rsidP="0002003B">
                  <w:pPr>
                    <w:pStyle w:val="ListParagraph"/>
                    <w:numPr>
                      <w:ilvl w:val="0"/>
                      <w:numId w:val="38"/>
                    </w:numPr>
                    <w:ind w:left="672"/>
                    <w:rPr>
                      <w:sz w:val="22"/>
                      <w:szCs w:val="22"/>
                    </w:rPr>
                  </w:pPr>
                  <w:r w:rsidRPr="006D7CA1">
                    <w:rPr>
                      <w:sz w:val="22"/>
                      <w:szCs w:val="22"/>
                    </w:rPr>
                    <w:t>Are releases attached for each person (including parent releases for any minors)?</w:t>
                  </w:r>
                </w:p>
                <w:p w:rsidR="0002003B" w:rsidRPr="006D7CA1" w:rsidRDefault="0002003B" w:rsidP="0002003B">
                  <w:pPr>
                    <w:pStyle w:val="ListParagraph"/>
                    <w:numPr>
                      <w:ilvl w:val="0"/>
                      <w:numId w:val="38"/>
                    </w:numPr>
                    <w:ind w:left="582" w:hanging="270"/>
                    <w:rPr>
                      <w:rFonts w:cstheme="minorHAnsi"/>
                      <w:sz w:val="22"/>
                      <w:szCs w:val="22"/>
                    </w:rPr>
                  </w:pPr>
                  <w:r w:rsidRPr="006D7CA1">
                    <w:rPr>
                      <w:sz w:val="22"/>
                      <w:szCs w:val="22"/>
                    </w:rPr>
                    <w:t xml:space="preserve">  If not, why not?</w:t>
                  </w:r>
                </w:p>
              </w:tc>
              <w:tc>
                <w:tcPr>
                  <w:tcW w:w="4356" w:type="dxa"/>
                  <w:gridSpan w:val="2"/>
                </w:tcPr>
                <w:p w:rsidR="0002003B" w:rsidRPr="006D7CA1" w:rsidRDefault="0002003B" w:rsidP="0002003B">
                  <w:pPr>
                    <w:rPr>
                      <w:sz w:val="22"/>
                      <w:szCs w:val="22"/>
                    </w:rPr>
                  </w:pPr>
                  <w:r w:rsidRPr="006D7CA1">
                    <w:rPr>
                      <w:sz w:val="22"/>
                      <w:szCs w:val="22"/>
                    </w:rPr>
                    <w:br/>
                    <w:t>Yes/No</w:t>
                  </w:r>
                </w:p>
                <w:p w:rsidR="0002003B" w:rsidRPr="006D7CA1" w:rsidRDefault="0002003B" w:rsidP="0002003B">
                  <w:pPr>
                    <w:rPr>
                      <w:rFonts w:cstheme="minorHAnsi"/>
                      <w:sz w:val="22"/>
                      <w:szCs w:val="22"/>
                    </w:rPr>
                  </w:pPr>
                  <w:r w:rsidRPr="006D7CA1">
                    <w:rPr>
                      <w:sz w:val="22"/>
                      <w:szCs w:val="22"/>
                    </w:rPr>
                    <w:t>____________________</w:t>
                  </w:r>
                </w:p>
              </w:tc>
            </w:tr>
            <w:tr w:rsidR="0002003B" w:rsidRPr="006D7CA1" w:rsidTr="0002003B">
              <w:tc>
                <w:tcPr>
                  <w:tcW w:w="300" w:type="dxa"/>
                </w:tcPr>
                <w:p w:rsidR="0002003B" w:rsidRPr="006D7CA1" w:rsidRDefault="0002003B" w:rsidP="0002003B">
                  <w:pPr>
                    <w:rPr>
                      <w:rFonts w:cstheme="minorHAnsi"/>
                      <w:sz w:val="22"/>
                      <w:szCs w:val="22"/>
                    </w:rPr>
                  </w:pPr>
                </w:p>
              </w:tc>
              <w:tc>
                <w:tcPr>
                  <w:tcW w:w="5753" w:type="dxa"/>
                  <w:gridSpan w:val="2"/>
                </w:tcPr>
                <w:p w:rsidR="0002003B" w:rsidRPr="006D7CA1" w:rsidRDefault="0002003B" w:rsidP="0002003B">
                  <w:pPr>
                    <w:rPr>
                      <w:rFonts w:cstheme="minorHAnsi"/>
                      <w:sz w:val="22"/>
                      <w:szCs w:val="22"/>
                    </w:rPr>
                  </w:pPr>
                </w:p>
                <w:p w:rsidR="0073797A" w:rsidRPr="006D7CA1" w:rsidRDefault="0073797A" w:rsidP="0002003B">
                  <w:pPr>
                    <w:rPr>
                      <w:rFonts w:cstheme="minorHAnsi"/>
                      <w:sz w:val="22"/>
                      <w:szCs w:val="22"/>
                    </w:rPr>
                  </w:pPr>
                </w:p>
              </w:tc>
              <w:tc>
                <w:tcPr>
                  <w:tcW w:w="4356" w:type="dxa"/>
                  <w:gridSpan w:val="2"/>
                </w:tcPr>
                <w:p w:rsidR="0002003B" w:rsidRPr="006D7CA1" w:rsidRDefault="0002003B" w:rsidP="0002003B">
                  <w:pPr>
                    <w:rPr>
                      <w:rFonts w:cstheme="minorHAnsi"/>
                      <w:sz w:val="22"/>
                      <w:szCs w:val="22"/>
                    </w:rPr>
                  </w:pPr>
                </w:p>
              </w:tc>
            </w:tr>
            <w:tr w:rsidR="0002003B" w:rsidRPr="006D7CA1" w:rsidTr="0002003B">
              <w:tc>
                <w:tcPr>
                  <w:tcW w:w="6053" w:type="dxa"/>
                  <w:gridSpan w:val="3"/>
                </w:tcPr>
                <w:p w:rsidR="0002003B" w:rsidRPr="006D7CA1" w:rsidRDefault="0002003B" w:rsidP="0002003B">
                  <w:pPr>
                    <w:numPr>
                      <w:ilvl w:val="0"/>
                      <w:numId w:val="5"/>
                    </w:numPr>
                    <w:ind w:left="504"/>
                    <w:rPr>
                      <w:rFonts w:cstheme="minorHAnsi"/>
                      <w:sz w:val="22"/>
                      <w:szCs w:val="22"/>
                    </w:rPr>
                  </w:pPr>
                  <w:r w:rsidRPr="006D7CA1">
                    <w:rPr>
                      <w:rFonts w:cstheme="minorHAnsi"/>
                      <w:sz w:val="22"/>
                      <w:szCs w:val="22"/>
                    </w:rPr>
                    <w:lastRenderedPageBreak/>
                    <w:t>Does this ad quote, copy, or reference material not created by or for the Postal Service?</w:t>
                  </w:r>
                </w:p>
                <w:p w:rsidR="0002003B" w:rsidRPr="006D7CA1" w:rsidRDefault="0002003B" w:rsidP="0002003B">
                  <w:pPr>
                    <w:pStyle w:val="ListParagraph"/>
                    <w:numPr>
                      <w:ilvl w:val="0"/>
                      <w:numId w:val="39"/>
                    </w:numPr>
                    <w:ind w:left="972"/>
                    <w:rPr>
                      <w:rFonts w:cstheme="minorHAnsi"/>
                      <w:sz w:val="22"/>
                      <w:szCs w:val="22"/>
                    </w:rPr>
                  </w:pPr>
                  <w:r w:rsidRPr="006D7CA1">
                    <w:rPr>
                      <w:rFonts w:cstheme="minorHAnsi"/>
                      <w:sz w:val="22"/>
                      <w:szCs w:val="22"/>
                    </w:rPr>
                    <w:t xml:space="preserve">If yes, have you provided the terms and conditions, written permission or license granting USPS permission to use this material as proposed? </w:t>
                  </w:r>
                </w:p>
                <w:p w:rsidR="0002003B" w:rsidRPr="006D7CA1" w:rsidRDefault="0002003B" w:rsidP="0002003B">
                  <w:pPr>
                    <w:pStyle w:val="ListParagraph"/>
                    <w:numPr>
                      <w:ilvl w:val="0"/>
                      <w:numId w:val="39"/>
                    </w:numPr>
                    <w:ind w:left="972"/>
                    <w:rPr>
                      <w:rFonts w:cstheme="minorHAnsi"/>
                      <w:sz w:val="22"/>
                      <w:szCs w:val="22"/>
                    </w:rPr>
                  </w:pPr>
                  <w:r w:rsidRPr="006D7CA1">
                    <w:rPr>
                      <w:rFonts w:cstheme="minorHAnsi"/>
                      <w:sz w:val="22"/>
                      <w:szCs w:val="22"/>
                    </w:rPr>
                    <w:t>If not, why not?</w:t>
                  </w:r>
                </w:p>
                <w:p w:rsidR="0002003B" w:rsidRPr="006D7CA1" w:rsidRDefault="0002003B" w:rsidP="0002003B">
                  <w:pPr>
                    <w:ind w:left="504"/>
                    <w:rPr>
                      <w:rFonts w:cstheme="minorHAnsi"/>
                      <w:sz w:val="22"/>
                      <w:szCs w:val="22"/>
                    </w:rPr>
                  </w:pPr>
                </w:p>
                <w:p w:rsidR="0002003B" w:rsidRPr="006D7CA1" w:rsidRDefault="0002003B" w:rsidP="0002003B">
                  <w:pPr>
                    <w:numPr>
                      <w:ilvl w:val="0"/>
                      <w:numId w:val="5"/>
                    </w:numPr>
                    <w:ind w:left="504"/>
                    <w:rPr>
                      <w:rFonts w:cstheme="minorHAnsi"/>
                      <w:sz w:val="22"/>
                      <w:szCs w:val="22"/>
                    </w:rPr>
                  </w:pPr>
                  <w:r w:rsidRPr="006D7CA1">
                    <w:rPr>
                      <w:sz w:val="22"/>
                      <w:szCs w:val="22"/>
                    </w:rPr>
                    <w:t>Does the ad include any photographs?</w:t>
                  </w:r>
                </w:p>
              </w:tc>
              <w:tc>
                <w:tcPr>
                  <w:tcW w:w="4356" w:type="dxa"/>
                  <w:gridSpan w:val="2"/>
                </w:tcPr>
                <w:p w:rsidR="0073797A" w:rsidRPr="006D7CA1" w:rsidRDefault="0073797A" w:rsidP="0002003B">
                  <w:pPr>
                    <w:rPr>
                      <w:sz w:val="22"/>
                      <w:szCs w:val="22"/>
                    </w:rPr>
                  </w:pPr>
                </w:p>
                <w:p w:rsidR="0002003B" w:rsidRPr="006D7CA1" w:rsidRDefault="0002003B" w:rsidP="0002003B">
                  <w:pPr>
                    <w:rPr>
                      <w:sz w:val="22"/>
                      <w:szCs w:val="22"/>
                    </w:rPr>
                  </w:pPr>
                  <w:r w:rsidRPr="006D7CA1">
                    <w:rPr>
                      <w:sz w:val="22"/>
                      <w:szCs w:val="22"/>
                    </w:rPr>
                    <w:t xml:space="preserve">Yes/No </w:t>
                  </w:r>
                </w:p>
                <w:p w:rsidR="0002003B" w:rsidRPr="006D7CA1" w:rsidRDefault="0002003B" w:rsidP="0002003B">
                  <w:pPr>
                    <w:rPr>
                      <w:sz w:val="22"/>
                      <w:szCs w:val="22"/>
                    </w:rPr>
                  </w:pPr>
                </w:p>
                <w:p w:rsidR="0002003B" w:rsidRPr="006D7CA1" w:rsidRDefault="0002003B" w:rsidP="0002003B">
                  <w:pPr>
                    <w:rPr>
                      <w:sz w:val="22"/>
                      <w:szCs w:val="22"/>
                    </w:rPr>
                  </w:pPr>
                </w:p>
                <w:p w:rsidR="0002003B" w:rsidRPr="006D7CA1" w:rsidRDefault="0002003B" w:rsidP="0002003B">
                  <w:pPr>
                    <w:rPr>
                      <w:sz w:val="22"/>
                      <w:szCs w:val="22"/>
                    </w:rPr>
                  </w:pPr>
                  <w:r w:rsidRPr="006D7CA1">
                    <w:rPr>
                      <w:sz w:val="22"/>
                      <w:szCs w:val="22"/>
                    </w:rPr>
                    <w:t>Yes/No</w:t>
                  </w:r>
                </w:p>
                <w:p w:rsidR="0002003B" w:rsidRPr="006D7CA1" w:rsidRDefault="0002003B" w:rsidP="0002003B">
                  <w:pPr>
                    <w:rPr>
                      <w:rFonts w:cstheme="minorHAnsi"/>
                      <w:sz w:val="22"/>
                      <w:szCs w:val="22"/>
                    </w:rPr>
                  </w:pPr>
                  <w:r w:rsidRPr="006D7CA1">
                    <w:rPr>
                      <w:sz w:val="22"/>
                      <w:szCs w:val="22"/>
                    </w:rPr>
                    <w:t>____________________</w:t>
                  </w:r>
                </w:p>
                <w:p w:rsidR="0002003B" w:rsidRPr="006D7CA1" w:rsidRDefault="0002003B" w:rsidP="0002003B">
                  <w:pPr>
                    <w:rPr>
                      <w:rFonts w:cstheme="minorHAnsi"/>
                      <w:sz w:val="22"/>
                      <w:szCs w:val="22"/>
                    </w:rPr>
                  </w:pPr>
                </w:p>
                <w:p w:rsidR="0002003B" w:rsidRPr="006D7CA1" w:rsidRDefault="0002003B" w:rsidP="0002003B">
                  <w:pPr>
                    <w:rPr>
                      <w:rFonts w:cstheme="minorHAnsi"/>
                      <w:sz w:val="22"/>
                      <w:szCs w:val="22"/>
                    </w:rPr>
                  </w:pPr>
                  <w:r w:rsidRPr="006D7CA1">
                    <w:rPr>
                      <w:rFonts w:cstheme="minorHAnsi"/>
                      <w:sz w:val="22"/>
                      <w:szCs w:val="22"/>
                    </w:rPr>
                    <w:t>Yes/No</w:t>
                  </w:r>
                </w:p>
              </w:tc>
            </w:tr>
            <w:tr w:rsidR="0002003B" w:rsidRPr="006D7CA1" w:rsidTr="0002003B">
              <w:tc>
                <w:tcPr>
                  <w:tcW w:w="300" w:type="dxa"/>
                </w:tcPr>
                <w:p w:rsidR="0002003B" w:rsidRPr="006D7CA1" w:rsidRDefault="0002003B" w:rsidP="0002003B">
                  <w:pPr>
                    <w:rPr>
                      <w:rFonts w:cstheme="minorHAnsi"/>
                      <w:sz w:val="22"/>
                      <w:szCs w:val="22"/>
                    </w:rPr>
                  </w:pPr>
                </w:p>
              </w:tc>
              <w:tc>
                <w:tcPr>
                  <w:tcW w:w="5753" w:type="dxa"/>
                  <w:gridSpan w:val="2"/>
                </w:tcPr>
                <w:p w:rsidR="0002003B" w:rsidRPr="006D7CA1" w:rsidRDefault="0002003B" w:rsidP="0002003B">
                  <w:pPr>
                    <w:pStyle w:val="ListParagraph"/>
                    <w:numPr>
                      <w:ilvl w:val="0"/>
                      <w:numId w:val="40"/>
                    </w:numPr>
                    <w:ind w:left="672"/>
                    <w:rPr>
                      <w:rFonts w:cstheme="minorHAnsi"/>
                      <w:sz w:val="22"/>
                      <w:szCs w:val="22"/>
                    </w:rPr>
                  </w:pPr>
                  <w:r w:rsidRPr="006D7CA1">
                    <w:rPr>
                      <w:sz w:val="22"/>
                      <w:szCs w:val="22"/>
                    </w:rPr>
                    <w:t>Which of the following are attached: (1) the photographer’s license/permission; (2) the stock photo agreement, terms of use and purchase order, or (3) a release if the photo is not in the scope of the USPS employee’s duties?</w:t>
                  </w:r>
                </w:p>
                <w:p w:rsidR="0002003B" w:rsidRPr="006D7CA1" w:rsidRDefault="0002003B" w:rsidP="0002003B">
                  <w:pPr>
                    <w:pStyle w:val="ListParagraph"/>
                    <w:numPr>
                      <w:ilvl w:val="0"/>
                      <w:numId w:val="40"/>
                    </w:numPr>
                    <w:ind w:left="582" w:hanging="270"/>
                    <w:rPr>
                      <w:rFonts w:cstheme="minorHAnsi"/>
                      <w:sz w:val="22"/>
                      <w:szCs w:val="22"/>
                    </w:rPr>
                  </w:pPr>
                  <w:r w:rsidRPr="006D7CA1">
                    <w:rPr>
                      <w:sz w:val="22"/>
                      <w:szCs w:val="22"/>
                    </w:rPr>
                    <w:t xml:space="preserve"> If these documents are not attached, why not?</w:t>
                  </w:r>
                </w:p>
                <w:p w:rsidR="0002003B" w:rsidRPr="006D7CA1" w:rsidRDefault="0002003B" w:rsidP="0002003B">
                  <w:pPr>
                    <w:pStyle w:val="ListParagraph"/>
                    <w:rPr>
                      <w:rFonts w:cstheme="minorHAnsi"/>
                      <w:sz w:val="22"/>
                      <w:szCs w:val="22"/>
                    </w:rPr>
                  </w:pPr>
                </w:p>
              </w:tc>
              <w:tc>
                <w:tcPr>
                  <w:tcW w:w="4356" w:type="dxa"/>
                  <w:gridSpan w:val="2"/>
                </w:tcPr>
                <w:p w:rsidR="0002003B" w:rsidRPr="006D7CA1" w:rsidRDefault="0002003B" w:rsidP="0002003B">
                  <w:pPr>
                    <w:rPr>
                      <w:sz w:val="22"/>
                      <w:szCs w:val="22"/>
                    </w:rPr>
                  </w:pPr>
                </w:p>
                <w:p w:rsidR="0002003B" w:rsidRPr="006D7CA1" w:rsidRDefault="0002003B" w:rsidP="0002003B">
                  <w:pPr>
                    <w:rPr>
                      <w:sz w:val="22"/>
                      <w:szCs w:val="22"/>
                    </w:rPr>
                  </w:pPr>
                </w:p>
                <w:p w:rsidR="0002003B" w:rsidRPr="006D7CA1" w:rsidRDefault="0002003B" w:rsidP="0002003B">
                  <w:pPr>
                    <w:rPr>
                      <w:sz w:val="22"/>
                      <w:szCs w:val="22"/>
                    </w:rPr>
                  </w:pPr>
                </w:p>
                <w:p w:rsidR="0002003B" w:rsidRPr="006D7CA1" w:rsidRDefault="0002003B" w:rsidP="0002003B">
                  <w:pPr>
                    <w:rPr>
                      <w:sz w:val="22"/>
                      <w:szCs w:val="22"/>
                    </w:rPr>
                  </w:pPr>
                </w:p>
                <w:p w:rsidR="0002003B" w:rsidRPr="006D7CA1" w:rsidRDefault="0002003B" w:rsidP="0002003B">
                  <w:pPr>
                    <w:rPr>
                      <w:sz w:val="22"/>
                      <w:szCs w:val="22"/>
                    </w:rPr>
                  </w:pPr>
                  <w:r w:rsidRPr="006D7CA1">
                    <w:rPr>
                      <w:sz w:val="22"/>
                      <w:szCs w:val="22"/>
                    </w:rPr>
                    <w:t>____________________</w:t>
                  </w:r>
                </w:p>
                <w:p w:rsidR="0002003B" w:rsidRPr="006D7CA1" w:rsidRDefault="0002003B" w:rsidP="0002003B">
                  <w:pPr>
                    <w:rPr>
                      <w:rFonts w:cstheme="minorHAnsi"/>
                      <w:sz w:val="22"/>
                      <w:szCs w:val="22"/>
                    </w:rPr>
                  </w:pPr>
                  <w:r w:rsidRPr="006D7CA1">
                    <w:rPr>
                      <w:sz w:val="22"/>
                      <w:szCs w:val="22"/>
                    </w:rPr>
                    <w:t>____________________</w:t>
                  </w:r>
                </w:p>
              </w:tc>
            </w:tr>
            <w:tr w:rsidR="0002003B" w:rsidRPr="006D7CA1" w:rsidTr="0002003B">
              <w:tc>
                <w:tcPr>
                  <w:tcW w:w="6053" w:type="dxa"/>
                  <w:gridSpan w:val="3"/>
                </w:tcPr>
                <w:p w:rsidR="0002003B" w:rsidRPr="006D7CA1" w:rsidRDefault="0002003B" w:rsidP="0002003B">
                  <w:pPr>
                    <w:numPr>
                      <w:ilvl w:val="0"/>
                      <w:numId w:val="5"/>
                    </w:numPr>
                    <w:ind w:left="504"/>
                    <w:rPr>
                      <w:rFonts w:cstheme="minorHAnsi"/>
                      <w:sz w:val="22"/>
                      <w:szCs w:val="22"/>
                    </w:rPr>
                  </w:pPr>
                  <w:r w:rsidRPr="006D7CA1">
                    <w:rPr>
                      <w:sz w:val="22"/>
                      <w:szCs w:val="22"/>
                    </w:rPr>
                    <w:t xml:space="preserve">Does the ad reference any established USPS trademarks?  </w:t>
                  </w:r>
                </w:p>
              </w:tc>
              <w:tc>
                <w:tcPr>
                  <w:tcW w:w="4356" w:type="dxa"/>
                  <w:gridSpan w:val="2"/>
                </w:tcPr>
                <w:p w:rsidR="0002003B" w:rsidRPr="006D7CA1" w:rsidRDefault="0002003B" w:rsidP="0002003B">
                  <w:pPr>
                    <w:rPr>
                      <w:rFonts w:cstheme="minorHAnsi"/>
                      <w:sz w:val="22"/>
                      <w:szCs w:val="22"/>
                    </w:rPr>
                  </w:pPr>
                  <w:r w:rsidRPr="006D7CA1">
                    <w:rPr>
                      <w:sz w:val="22"/>
                      <w:szCs w:val="22"/>
                    </w:rPr>
                    <w:t>Yes/No</w:t>
                  </w:r>
                </w:p>
              </w:tc>
            </w:tr>
            <w:tr w:rsidR="0002003B" w:rsidRPr="006D7CA1" w:rsidTr="0002003B">
              <w:tc>
                <w:tcPr>
                  <w:tcW w:w="300" w:type="dxa"/>
                </w:tcPr>
                <w:p w:rsidR="0002003B" w:rsidRPr="006D7CA1" w:rsidRDefault="0002003B" w:rsidP="0002003B">
                  <w:pPr>
                    <w:rPr>
                      <w:rFonts w:cstheme="minorHAnsi"/>
                      <w:sz w:val="22"/>
                      <w:szCs w:val="22"/>
                    </w:rPr>
                  </w:pPr>
                </w:p>
              </w:tc>
              <w:tc>
                <w:tcPr>
                  <w:tcW w:w="5753" w:type="dxa"/>
                  <w:gridSpan w:val="2"/>
                </w:tcPr>
                <w:p w:rsidR="0002003B" w:rsidRPr="006D7CA1" w:rsidRDefault="0002003B" w:rsidP="0002003B">
                  <w:pPr>
                    <w:pStyle w:val="ListParagraph"/>
                    <w:numPr>
                      <w:ilvl w:val="0"/>
                      <w:numId w:val="41"/>
                    </w:numPr>
                    <w:ind w:left="671"/>
                    <w:rPr>
                      <w:rFonts w:cstheme="minorHAnsi"/>
                      <w:sz w:val="22"/>
                      <w:szCs w:val="22"/>
                    </w:rPr>
                  </w:pPr>
                  <w:r w:rsidRPr="006D7CA1">
                    <w:rPr>
                      <w:sz w:val="22"/>
                      <w:szCs w:val="22"/>
                    </w:rPr>
                    <w:t xml:space="preserve">Is the first reference to any such mark followed by a ™ or ® as required by USPS online trademark list (see </w:t>
                  </w:r>
                  <w:hyperlink r:id="rId16" w:history="1">
                    <w:r w:rsidRPr="006D7CA1">
                      <w:rPr>
                        <w:rStyle w:val="Hyperlink"/>
                        <w:sz w:val="22"/>
                        <w:szCs w:val="22"/>
                      </w:rPr>
                      <w:t>http://blue.usps.gov/uspslaw/Trademark.htm</w:t>
                    </w:r>
                  </w:hyperlink>
                  <w:r w:rsidRPr="006D7CA1">
                    <w:rPr>
                      <w:sz w:val="22"/>
                      <w:szCs w:val="22"/>
                    </w:rPr>
                    <w:t>)?</w:t>
                  </w:r>
                </w:p>
                <w:p w:rsidR="0002003B" w:rsidRPr="006D7CA1" w:rsidRDefault="0002003B" w:rsidP="0002003B">
                  <w:pPr>
                    <w:ind w:left="360"/>
                    <w:rPr>
                      <w:rFonts w:cstheme="minorHAnsi"/>
                      <w:sz w:val="22"/>
                      <w:szCs w:val="22"/>
                    </w:rPr>
                  </w:pPr>
                </w:p>
              </w:tc>
              <w:tc>
                <w:tcPr>
                  <w:tcW w:w="4356" w:type="dxa"/>
                  <w:gridSpan w:val="2"/>
                </w:tcPr>
                <w:p w:rsidR="0002003B" w:rsidRPr="006D7CA1" w:rsidRDefault="0002003B" w:rsidP="0002003B">
                  <w:pPr>
                    <w:rPr>
                      <w:sz w:val="22"/>
                      <w:szCs w:val="22"/>
                    </w:rPr>
                  </w:pPr>
                </w:p>
                <w:p w:rsidR="0002003B" w:rsidRPr="006D7CA1" w:rsidRDefault="0002003B" w:rsidP="0002003B">
                  <w:pPr>
                    <w:rPr>
                      <w:sz w:val="22"/>
                      <w:szCs w:val="22"/>
                    </w:rPr>
                  </w:pPr>
                </w:p>
                <w:p w:rsidR="0002003B" w:rsidRPr="006D7CA1" w:rsidRDefault="0002003B" w:rsidP="0002003B">
                  <w:pPr>
                    <w:rPr>
                      <w:rFonts w:cstheme="minorHAnsi"/>
                      <w:sz w:val="22"/>
                      <w:szCs w:val="22"/>
                    </w:rPr>
                  </w:pPr>
                  <w:r w:rsidRPr="006D7CA1">
                    <w:rPr>
                      <w:sz w:val="22"/>
                      <w:szCs w:val="22"/>
                    </w:rPr>
                    <w:t>Yes/No</w:t>
                  </w:r>
                </w:p>
              </w:tc>
            </w:tr>
            <w:tr w:rsidR="0002003B" w:rsidRPr="006D7CA1" w:rsidTr="0002003B">
              <w:tc>
                <w:tcPr>
                  <w:tcW w:w="6053" w:type="dxa"/>
                  <w:gridSpan w:val="3"/>
                </w:tcPr>
                <w:p w:rsidR="0002003B" w:rsidRPr="006D7CA1" w:rsidRDefault="0002003B" w:rsidP="0002003B">
                  <w:pPr>
                    <w:numPr>
                      <w:ilvl w:val="0"/>
                      <w:numId w:val="5"/>
                    </w:numPr>
                    <w:ind w:left="504"/>
                    <w:rPr>
                      <w:rFonts w:cstheme="minorHAnsi"/>
                      <w:sz w:val="22"/>
                      <w:szCs w:val="22"/>
                    </w:rPr>
                  </w:pPr>
                  <w:r w:rsidRPr="006D7CA1">
                    <w:rPr>
                      <w:sz w:val="22"/>
                      <w:szCs w:val="22"/>
                    </w:rPr>
                    <w:t>Does the ad reference any new names, headers, logos, icons or slogans or other text or graphics used in a trademark-like manner?  If so, they must be searched to ensure USPS does not infringe another company’s marks.</w:t>
                  </w:r>
                </w:p>
              </w:tc>
              <w:tc>
                <w:tcPr>
                  <w:tcW w:w="4356" w:type="dxa"/>
                  <w:gridSpan w:val="2"/>
                </w:tcPr>
                <w:p w:rsidR="0002003B" w:rsidRPr="006D7CA1" w:rsidRDefault="0002003B" w:rsidP="0002003B">
                  <w:pPr>
                    <w:rPr>
                      <w:sz w:val="22"/>
                      <w:szCs w:val="22"/>
                    </w:rPr>
                  </w:pPr>
                </w:p>
                <w:p w:rsidR="0002003B" w:rsidRPr="006D7CA1" w:rsidRDefault="0002003B" w:rsidP="0002003B">
                  <w:pPr>
                    <w:rPr>
                      <w:rFonts w:cstheme="minorHAnsi"/>
                      <w:sz w:val="22"/>
                      <w:szCs w:val="22"/>
                    </w:rPr>
                  </w:pPr>
                  <w:r w:rsidRPr="006D7CA1">
                    <w:rPr>
                      <w:sz w:val="22"/>
                      <w:szCs w:val="22"/>
                    </w:rPr>
                    <w:t>Yes/No</w:t>
                  </w:r>
                </w:p>
              </w:tc>
            </w:tr>
            <w:tr w:rsidR="0002003B" w:rsidRPr="006D7CA1" w:rsidTr="0002003B">
              <w:tc>
                <w:tcPr>
                  <w:tcW w:w="300" w:type="dxa"/>
                </w:tcPr>
                <w:p w:rsidR="0002003B" w:rsidRPr="006D7CA1" w:rsidRDefault="0002003B" w:rsidP="0002003B">
                  <w:pPr>
                    <w:rPr>
                      <w:rFonts w:cstheme="minorHAnsi"/>
                      <w:sz w:val="22"/>
                      <w:szCs w:val="22"/>
                    </w:rPr>
                  </w:pPr>
                </w:p>
              </w:tc>
              <w:tc>
                <w:tcPr>
                  <w:tcW w:w="5753" w:type="dxa"/>
                  <w:gridSpan w:val="2"/>
                </w:tcPr>
                <w:p w:rsidR="0002003B" w:rsidRPr="006D7CA1" w:rsidRDefault="0002003B" w:rsidP="0002003B">
                  <w:pPr>
                    <w:pStyle w:val="ListParagraph"/>
                    <w:numPr>
                      <w:ilvl w:val="0"/>
                      <w:numId w:val="41"/>
                    </w:numPr>
                    <w:ind w:left="761"/>
                    <w:rPr>
                      <w:rFonts w:cstheme="minorHAnsi"/>
                      <w:sz w:val="22"/>
                      <w:szCs w:val="22"/>
                    </w:rPr>
                  </w:pPr>
                  <w:r w:rsidRPr="006D7CA1">
                    <w:rPr>
                      <w:sz w:val="22"/>
                      <w:szCs w:val="22"/>
                    </w:rPr>
                    <w:t>List them here:</w:t>
                  </w:r>
                </w:p>
              </w:tc>
              <w:tc>
                <w:tcPr>
                  <w:tcW w:w="4356" w:type="dxa"/>
                  <w:gridSpan w:val="2"/>
                </w:tcPr>
                <w:p w:rsidR="0002003B" w:rsidRPr="006D7CA1" w:rsidRDefault="0002003B" w:rsidP="0002003B">
                  <w:pPr>
                    <w:rPr>
                      <w:rFonts w:cstheme="minorHAnsi"/>
                      <w:sz w:val="22"/>
                      <w:szCs w:val="22"/>
                    </w:rPr>
                  </w:pPr>
                  <w:r w:rsidRPr="006D7CA1">
                    <w:rPr>
                      <w:sz w:val="22"/>
                      <w:szCs w:val="22"/>
                    </w:rPr>
                    <w:t>____________________</w:t>
                  </w:r>
                  <w:r w:rsidRPr="006D7CA1">
                    <w:rPr>
                      <w:sz w:val="22"/>
                      <w:szCs w:val="22"/>
                    </w:rPr>
                    <w:br/>
                    <w:t>____________________</w:t>
                  </w:r>
                  <w:r w:rsidRPr="006D7CA1">
                    <w:rPr>
                      <w:sz w:val="22"/>
                      <w:szCs w:val="22"/>
                    </w:rPr>
                    <w:br/>
                    <w:t>____________________</w:t>
                  </w:r>
                </w:p>
              </w:tc>
            </w:tr>
            <w:tr w:rsidR="0002003B" w:rsidRPr="006D7CA1" w:rsidTr="0002003B">
              <w:tc>
                <w:tcPr>
                  <w:tcW w:w="300" w:type="dxa"/>
                </w:tcPr>
                <w:p w:rsidR="0002003B" w:rsidRPr="006D7CA1" w:rsidRDefault="0002003B" w:rsidP="0002003B">
                  <w:pPr>
                    <w:rPr>
                      <w:rFonts w:cstheme="minorHAnsi"/>
                      <w:sz w:val="22"/>
                      <w:szCs w:val="22"/>
                    </w:rPr>
                  </w:pPr>
                </w:p>
              </w:tc>
              <w:tc>
                <w:tcPr>
                  <w:tcW w:w="5753" w:type="dxa"/>
                  <w:gridSpan w:val="2"/>
                </w:tcPr>
                <w:p w:rsidR="0002003B" w:rsidRPr="006D7CA1" w:rsidRDefault="0002003B" w:rsidP="0002003B">
                  <w:pPr>
                    <w:pStyle w:val="ListParagraph"/>
                    <w:numPr>
                      <w:ilvl w:val="0"/>
                      <w:numId w:val="41"/>
                    </w:numPr>
                    <w:ind w:left="761"/>
                    <w:rPr>
                      <w:rFonts w:cstheme="minorHAnsi"/>
                      <w:sz w:val="22"/>
                      <w:szCs w:val="22"/>
                    </w:rPr>
                  </w:pPr>
                  <w:r w:rsidRPr="006D7CA1">
                    <w:rPr>
                      <w:sz w:val="22"/>
                      <w:szCs w:val="22"/>
                    </w:rPr>
                    <w:t>Are trademark search opinions attached?</w:t>
                  </w:r>
                </w:p>
              </w:tc>
              <w:tc>
                <w:tcPr>
                  <w:tcW w:w="4356" w:type="dxa"/>
                  <w:gridSpan w:val="2"/>
                </w:tcPr>
                <w:p w:rsidR="0002003B" w:rsidRPr="006D7CA1" w:rsidRDefault="0002003B" w:rsidP="0002003B">
                  <w:pPr>
                    <w:rPr>
                      <w:rFonts w:cstheme="minorHAnsi"/>
                      <w:sz w:val="22"/>
                      <w:szCs w:val="22"/>
                    </w:rPr>
                  </w:pPr>
                  <w:r w:rsidRPr="006D7CA1">
                    <w:rPr>
                      <w:sz w:val="22"/>
                      <w:szCs w:val="22"/>
                    </w:rPr>
                    <w:t>Yes/No</w:t>
                  </w:r>
                </w:p>
              </w:tc>
            </w:tr>
            <w:tr w:rsidR="0002003B" w:rsidRPr="006D7CA1" w:rsidTr="0002003B">
              <w:tc>
                <w:tcPr>
                  <w:tcW w:w="300" w:type="dxa"/>
                </w:tcPr>
                <w:p w:rsidR="0002003B" w:rsidRPr="006D7CA1" w:rsidRDefault="0002003B" w:rsidP="0002003B">
                  <w:pPr>
                    <w:rPr>
                      <w:rFonts w:cstheme="minorHAnsi"/>
                      <w:sz w:val="22"/>
                      <w:szCs w:val="22"/>
                    </w:rPr>
                  </w:pPr>
                </w:p>
              </w:tc>
              <w:tc>
                <w:tcPr>
                  <w:tcW w:w="5753" w:type="dxa"/>
                  <w:gridSpan w:val="2"/>
                </w:tcPr>
                <w:p w:rsidR="0002003B" w:rsidRPr="006D7CA1" w:rsidRDefault="0002003B" w:rsidP="0002003B">
                  <w:pPr>
                    <w:pStyle w:val="ListParagraph"/>
                    <w:numPr>
                      <w:ilvl w:val="0"/>
                      <w:numId w:val="41"/>
                    </w:numPr>
                    <w:ind w:left="761"/>
                    <w:rPr>
                      <w:sz w:val="22"/>
                      <w:szCs w:val="22"/>
                    </w:rPr>
                  </w:pPr>
                  <w:r w:rsidRPr="006D7CA1">
                    <w:rPr>
                      <w:sz w:val="22"/>
                      <w:szCs w:val="22"/>
                    </w:rPr>
                    <w:t>If not, why not?</w:t>
                  </w:r>
                </w:p>
                <w:p w:rsidR="0002003B" w:rsidRPr="006D7CA1" w:rsidRDefault="0002003B" w:rsidP="0002003B">
                  <w:pPr>
                    <w:pStyle w:val="ListParagraph"/>
                    <w:numPr>
                      <w:ilvl w:val="0"/>
                      <w:numId w:val="41"/>
                    </w:numPr>
                    <w:ind w:left="761"/>
                    <w:rPr>
                      <w:rFonts w:cstheme="minorHAnsi"/>
                      <w:sz w:val="22"/>
                      <w:szCs w:val="22"/>
                    </w:rPr>
                  </w:pPr>
                  <w:r w:rsidRPr="006D7CA1">
                    <w:rPr>
                      <w:sz w:val="22"/>
                      <w:szCs w:val="22"/>
                    </w:rPr>
                    <w:t xml:space="preserve">By when do you need the searches run? </w:t>
                  </w:r>
                </w:p>
              </w:tc>
              <w:tc>
                <w:tcPr>
                  <w:tcW w:w="4356" w:type="dxa"/>
                  <w:gridSpan w:val="2"/>
                </w:tcPr>
                <w:p w:rsidR="0002003B" w:rsidRPr="006D7CA1" w:rsidRDefault="0002003B" w:rsidP="0002003B">
                  <w:pPr>
                    <w:rPr>
                      <w:rFonts w:cstheme="minorHAnsi"/>
                      <w:sz w:val="22"/>
                      <w:szCs w:val="22"/>
                    </w:rPr>
                  </w:pPr>
                  <w:r w:rsidRPr="006D7CA1">
                    <w:rPr>
                      <w:sz w:val="22"/>
                      <w:szCs w:val="22"/>
                    </w:rPr>
                    <w:t>____________________</w:t>
                  </w:r>
                </w:p>
                <w:p w:rsidR="0002003B" w:rsidRPr="006D7CA1" w:rsidRDefault="0002003B" w:rsidP="0002003B">
                  <w:pPr>
                    <w:rPr>
                      <w:rFonts w:cstheme="minorHAnsi"/>
                      <w:sz w:val="22"/>
                      <w:szCs w:val="22"/>
                    </w:rPr>
                  </w:pPr>
                  <w:r w:rsidRPr="006D7CA1">
                    <w:rPr>
                      <w:sz w:val="22"/>
                      <w:szCs w:val="22"/>
                    </w:rPr>
                    <w:t>____________________</w:t>
                  </w:r>
                </w:p>
              </w:tc>
            </w:tr>
            <w:tr w:rsidR="0002003B" w:rsidRPr="006D7CA1" w:rsidTr="0002003B">
              <w:tc>
                <w:tcPr>
                  <w:tcW w:w="300" w:type="dxa"/>
                </w:tcPr>
                <w:p w:rsidR="0002003B" w:rsidRPr="006D7CA1" w:rsidRDefault="0002003B" w:rsidP="0002003B">
                  <w:pPr>
                    <w:rPr>
                      <w:rFonts w:cstheme="minorHAnsi"/>
                      <w:sz w:val="22"/>
                      <w:szCs w:val="22"/>
                    </w:rPr>
                  </w:pPr>
                </w:p>
              </w:tc>
              <w:tc>
                <w:tcPr>
                  <w:tcW w:w="5753" w:type="dxa"/>
                  <w:gridSpan w:val="2"/>
                </w:tcPr>
                <w:p w:rsidR="0002003B" w:rsidRPr="006D7CA1" w:rsidRDefault="0002003B" w:rsidP="0002003B">
                  <w:pPr>
                    <w:pStyle w:val="ListParagraph"/>
                    <w:numPr>
                      <w:ilvl w:val="0"/>
                      <w:numId w:val="41"/>
                    </w:numPr>
                    <w:ind w:left="671" w:hanging="270"/>
                    <w:rPr>
                      <w:rFonts w:cstheme="minorHAnsi"/>
                      <w:sz w:val="22"/>
                      <w:szCs w:val="22"/>
                    </w:rPr>
                  </w:pPr>
                  <w:r w:rsidRPr="006D7CA1">
                    <w:rPr>
                      <w:sz w:val="22"/>
                      <w:szCs w:val="22"/>
                    </w:rPr>
                    <w:t xml:space="preserve">  Which marks, if any, would you like to use on an    ongoing basis?</w:t>
                  </w:r>
                </w:p>
              </w:tc>
              <w:tc>
                <w:tcPr>
                  <w:tcW w:w="4356" w:type="dxa"/>
                  <w:gridSpan w:val="2"/>
                </w:tcPr>
                <w:p w:rsidR="0002003B" w:rsidRPr="006D7CA1" w:rsidRDefault="0002003B" w:rsidP="0002003B">
                  <w:pPr>
                    <w:rPr>
                      <w:rFonts w:cstheme="minorHAnsi"/>
                      <w:sz w:val="22"/>
                      <w:szCs w:val="22"/>
                    </w:rPr>
                  </w:pPr>
                  <w:r w:rsidRPr="006D7CA1">
                    <w:rPr>
                      <w:sz w:val="22"/>
                      <w:szCs w:val="22"/>
                    </w:rPr>
                    <w:t>____________________</w:t>
                  </w:r>
                  <w:r w:rsidRPr="006D7CA1">
                    <w:rPr>
                      <w:sz w:val="22"/>
                      <w:szCs w:val="22"/>
                    </w:rPr>
                    <w:br/>
                    <w:t>____________________</w:t>
                  </w:r>
                  <w:r w:rsidRPr="006D7CA1">
                    <w:rPr>
                      <w:sz w:val="22"/>
                      <w:szCs w:val="22"/>
                    </w:rPr>
                    <w:br/>
                    <w:t>____________________</w:t>
                  </w:r>
                </w:p>
              </w:tc>
            </w:tr>
            <w:tr w:rsidR="0002003B" w:rsidRPr="006D7CA1" w:rsidTr="0002003B">
              <w:tc>
                <w:tcPr>
                  <w:tcW w:w="300" w:type="dxa"/>
                </w:tcPr>
                <w:p w:rsidR="0002003B" w:rsidRPr="006D7CA1" w:rsidRDefault="0002003B" w:rsidP="0002003B">
                  <w:pPr>
                    <w:rPr>
                      <w:rFonts w:cstheme="minorHAnsi"/>
                      <w:sz w:val="22"/>
                      <w:szCs w:val="22"/>
                    </w:rPr>
                  </w:pPr>
                </w:p>
              </w:tc>
              <w:tc>
                <w:tcPr>
                  <w:tcW w:w="5753" w:type="dxa"/>
                  <w:gridSpan w:val="2"/>
                </w:tcPr>
                <w:p w:rsidR="0002003B" w:rsidRPr="006D7CA1" w:rsidRDefault="0002003B" w:rsidP="0002003B">
                  <w:pPr>
                    <w:rPr>
                      <w:rFonts w:cstheme="minorHAnsi"/>
                      <w:sz w:val="22"/>
                      <w:szCs w:val="22"/>
                    </w:rPr>
                  </w:pPr>
                </w:p>
              </w:tc>
              <w:tc>
                <w:tcPr>
                  <w:tcW w:w="4356" w:type="dxa"/>
                  <w:gridSpan w:val="2"/>
                </w:tcPr>
                <w:p w:rsidR="0002003B" w:rsidRPr="006D7CA1" w:rsidRDefault="0002003B" w:rsidP="0002003B">
                  <w:pPr>
                    <w:rPr>
                      <w:rFonts w:cstheme="minorHAnsi"/>
                      <w:sz w:val="22"/>
                      <w:szCs w:val="22"/>
                    </w:rPr>
                  </w:pPr>
                </w:p>
              </w:tc>
            </w:tr>
            <w:tr w:rsidR="0002003B" w:rsidRPr="006D7CA1" w:rsidTr="0002003B">
              <w:tc>
                <w:tcPr>
                  <w:tcW w:w="6053" w:type="dxa"/>
                  <w:gridSpan w:val="3"/>
                </w:tcPr>
                <w:p w:rsidR="0002003B" w:rsidRPr="006D7CA1" w:rsidRDefault="0002003B" w:rsidP="0002003B">
                  <w:pPr>
                    <w:numPr>
                      <w:ilvl w:val="0"/>
                      <w:numId w:val="5"/>
                    </w:numPr>
                    <w:ind w:left="504"/>
                    <w:rPr>
                      <w:rFonts w:cstheme="minorHAnsi"/>
                      <w:sz w:val="22"/>
                      <w:szCs w:val="22"/>
                    </w:rPr>
                  </w:pPr>
                  <w:r w:rsidRPr="006D7CA1">
                    <w:rPr>
                      <w:sz w:val="22"/>
                      <w:szCs w:val="22"/>
                    </w:rPr>
                    <w:t>Does the ad include any externally created designs, images, graphics or products?</w:t>
                  </w:r>
                </w:p>
              </w:tc>
              <w:tc>
                <w:tcPr>
                  <w:tcW w:w="4356" w:type="dxa"/>
                  <w:gridSpan w:val="2"/>
                </w:tcPr>
                <w:p w:rsidR="0002003B" w:rsidRPr="006D7CA1" w:rsidRDefault="0002003B" w:rsidP="0002003B">
                  <w:pPr>
                    <w:rPr>
                      <w:rFonts w:cstheme="minorHAnsi"/>
                      <w:sz w:val="22"/>
                      <w:szCs w:val="22"/>
                    </w:rPr>
                  </w:pPr>
                  <w:r w:rsidRPr="006D7CA1">
                    <w:rPr>
                      <w:sz w:val="22"/>
                      <w:szCs w:val="22"/>
                    </w:rPr>
                    <w:t>Yes/No</w:t>
                  </w:r>
                </w:p>
              </w:tc>
            </w:tr>
            <w:tr w:rsidR="0002003B" w:rsidRPr="006D7CA1" w:rsidTr="0002003B">
              <w:tc>
                <w:tcPr>
                  <w:tcW w:w="300" w:type="dxa"/>
                </w:tcPr>
                <w:p w:rsidR="0002003B" w:rsidRPr="006D7CA1" w:rsidRDefault="0002003B" w:rsidP="0002003B">
                  <w:pPr>
                    <w:rPr>
                      <w:rFonts w:cstheme="minorHAnsi"/>
                      <w:sz w:val="22"/>
                      <w:szCs w:val="22"/>
                    </w:rPr>
                  </w:pPr>
                </w:p>
              </w:tc>
              <w:tc>
                <w:tcPr>
                  <w:tcW w:w="5753" w:type="dxa"/>
                  <w:gridSpan w:val="2"/>
                </w:tcPr>
                <w:p w:rsidR="0002003B" w:rsidRPr="006D7CA1" w:rsidRDefault="0002003B" w:rsidP="0002003B">
                  <w:pPr>
                    <w:pStyle w:val="ListParagraph"/>
                    <w:numPr>
                      <w:ilvl w:val="0"/>
                      <w:numId w:val="41"/>
                    </w:numPr>
                    <w:rPr>
                      <w:sz w:val="22"/>
                      <w:szCs w:val="22"/>
                    </w:rPr>
                  </w:pPr>
                  <w:r w:rsidRPr="006D7CA1">
                    <w:rPr>
                      <w:sz w:val="22"/>
                      <w:szCs w:val="22"/>
                    </w:rPr>
                    <w:t>Is a licensing agreement or terms of use attached?</w:t>
                  </w:r>
                </w:p>
                <w:p w:rsidR="0002003B" w:rsidRPr="006D7CA1" w:rsidRDefault="0002003B" w:rsidP="0002003B">
                  <w:pPr>
                    <w:pStyle w:val="ListParagraph"/>
                    <w:numPr>
                      <w:ilvl w:val="0"/>
                      <w:numId w:val="41"/>
                    </w:numPr>
                    <w:rPr>
                      <w:rFonts w:cstheme="minorHAnsi"/>
                      <w:sz w:val="22"/>
                      <w:szCs w:val="22"/>
                    </w:rPr>
                  </w:pPr>
                  <w:r w:rsidRPr="006D7CA1">
                    <w:rPr>
                      <w:sz w:val="22"/>
                      <w:szCs w:val="22"/>
                    </w:rPr>
                    <w:t>If not, why not?</w:t>
                  </w:r>
                </w:p>
              </w:tc>
              <w:tc>
                <w:tcPr>
                  <w:tcW w:w="4356" w:type="dxa"/>
                  <w:gridSpan w:val="2"/>
                </w:tcPr>
                <w:p w:rsidR="0002003B" w:rsidRPr="006D7CA1" w:rsidRDefault="0002003B" w:rsidP="0002003B">
                  <w:pPr>
                    <w:rPr>
                      <w:sz w:val="22"/>
                      <w:szCs w:val="22"/>
                    </w:rPr>
                  </w:pPr>
                  <w:r w:rsidRPr="006D7CA1">
                    <w:rPr>
                      <w:sz w:val="22"/>
                      <w:szCs w:val="22"/>
                    </w:rPr>
                    <w:t>Yes/No</w:t>
                  </w:r>
                </w:p>
                <w:p w:rsidR="0002003B" w:rsidRPr="006D7CA1" w:rsidRDefault="0002003B" w:rsidP="0002003B">
                  <w:pPr>
                    <w:rPr>
                      <w:rFonts w:cstheme="minorHAnsi"/>
                      <w:sz w:val="22"/>
                      <w:szCs w:val="22"/>
                    </w:rPr>
                  </w:pPr>
                  <w:r w:rsidRPr="006D7CA1">
                    <w:rPr>
                      <w:sz w:val="22"/>
                      <w:szCs w:val="22"/>
                    </w:rPr>
                    <w:t>____________________</w:t>
                  </w:r>
                </w:p>
              </w:tc>
            </w:tr>
            <w:tr w:rsidR="0002003B" w:rsidRPr="006D7CA1" w:rsidTr="0002003B">
              <w:tc>
                <w:tcPr>
                  <w:tcW w:w="300" w:type="dxa"/>
                </w:tcPr>
                <w:p w:rsidR="0002003B" w:rsidRPr="006D7CA1" w:rsidRDefault="0002003B" w:rsidP="0002003B">
                  <w:pPr>
                    <w:rPr>
                      <w:rFonts w:cstheme="minorHAnsi"/>
                      <w:sz w:val="22"/>
                      <w:szCs w:val="22"/>
                    </w:rPr>
                  </w:pPr>
                </w:p>
              </w:tc>
              <w:tc>
                <w:tcPr>
                  <w:tcW w:w="5753" w:type="dxa"/>
                  <w:gridSpan w:val="2"/>
                </w:tcPr>
                <w:p w:rsidR="0002003B" w:rsidRPr="006D7CA1" w:rsidRDefault="0002003B" w:rsidP="0002003B">
                  <w:pPr>
                    <w:rPr>
                      <w:rFonts w:cstheme="minorHAnsi"/>
                      <w:sz w:val="22"/>
                      <w:szCs w:val="22"/>
                    </w:rPr>
                  </w:pPr>
                </w:p>
              </w:tc>
              <w:tc>
                <w:tcPr>
                  <w:tcW w:w="4356" w:type="dxa"/>
                  <w:gridSpan w:val="2"/>
                </w:tcPr>
                <w:p w:rsidR="0002003B" w:rsidRPr="006D7CA1" w:rsidRDefault="0002003B" w:rsidP="0002003B">
                  <w:pPr>
                    <w:rPr>
                      <w:rFonts w:cstheme="minorHAnsi"/>
                      <w:sz w:val="22"/>
                      <w:szCs w:val="22"/>
                    </w:rPr>
                  </w:pPr>
                </w:p>
              </w:tc>
            </w:tr>
            <w:tr w:rsidR="0002003B" w:rsidRPr="006D7CA1" w:rsidTr="0002003B">
              <w:tc>
                <w:tcPr>
                  <w:tcW w:w="6053" w:type="dxa"/>
                  <w:gridSpan w:val="3"/>
                </w:tcPr>
                <w:p w:rsidR="0002003B" w:rsidRPr="006D7CA1" w:rsidRDefault="0002003B" w:rsidP="0002003B">
                  <w:pPr>
                    <w:numPr>
                      <w:ilvl w:val="0"/>
                      <w:numId w:val="5"/>
                    </w:numPr>
                    <w:ind w:left="504"/>
                    <w:rPr>
                      <w:rFonts w:cstheme="minorHAnsi"/>
                      <w:sz w:val="22"/>
                      <w:szCs w:val="22"/>
                    </w:rPr>
                  </w:pPr>
                  <w:r w:rsidRPr="006D7CA1">
                    <w:rPr>
                      <w:sz w:val="22"/>
                      <w:szCs w:val="22"/>
                    </w:rPr>
                    <w:t>Does the ad use any music?</w:t>
                  </w:r>
                </w:p>
              </w:tc>
              <w:tc>
                <w:tcPr>
                  <w:tcW w:w="4356" w:type="dxa"/>
                  <w:gridSpan w:val="2"/>
                </w:tcPr>
                <w:p w:rsidR="0002003B" w:rsidRPr="006D7CA1" w:rsidRDefault="0002003B" w:rsidP="0002003B">
                  <w:pPr>
                    <w:rPr>
                      <w:rFonts w:cstheme="minorHAnsi"/>
                      <w:sz w:val="22"/>
                      <w:szCs w:val="22"/>
                    </w:rPr>
                  </w:pPr>
                  <w:r w:rsidRPr="006D7CA1">
                    <w:rPr>
                      <w:sz w:val="22"/>
                      <w:szCs w:val="22"/>
                    </w:rPr>
                    <w:t>Yes/No</w:t>
                  </w:r>
                </w:p>
              </w:tc>
            </w:tr>
            <w:tr w:rsidR="0002003B" w:rsidRPr="006D7CA1" w:rsidTr="0002003B">
              <w:tc>
                <w:tcPr>
                  <w:tcW w:w="300" w:type="dxa"/>
                </w:tcPr>
                <w:p w:rsidR="0002003B" w:rsidRPr="006D7CA1" w:rsidRDefault="0002003B" w:rsidP="0002003B">
                  <w:pPr>
                    <w:ind w:left="360"/>
                    <w:rPr>
                      <w:rFonts w:cstheme="minorHAnsi"/>
                      <w:sz w:val="22"/>
                      <w:szCs w:val="22"/>
                    </w:rPr>
                  </w:pPr>
                </w:p>
              </w:tc>
              <w:tc>
                <w:tcPr>
                  <w:tcW w:w="5753" w:type="dxa"/>
                  <w:gridSpan w:val="2"/>
                </w:tcPr>
                <w:p w:rsidR="0002003B" w:rsidRPr="006D7CA1" w:rsidRDefault="0002003B" w:rsidP="0002003B">
                  <w:pPr>
                    <w:pStyle w:val="ListParagraph"/>
                    <w:numPr>
                      <w:ilvl w:val="0"/>
                      <w:numId w:val="42"/>
                    </w:numPr>
                    <w:rPr>
                      <w:rFonts w:cstheme="minorHAnsi"/>
                      <w:sz w:val="22"/>
                      <w:szCs w:val="22"/>
                    </w:rPr>
                  </w:pPr>
                  <w:r w:rsidRPr="006D7CA1">
                    <w:rPr>
                      <w:sz w:val="22"/>
                      <w:szCs w:val="22"/>
                    </w:rPr>
                    <w:t>Are the music rights attached?</w:t>
                  </w:r>
                </w:p>
              </w:tc>
              <w:tc>
                <w:tcPr>
                  <w:tcW w:w="4356" w:type="dxa"/>
                  <w:gridSpan w:val="2"/>
                </w:tcPr>
                <w:p w:rsidR="0002003B" w:rsidRPr="006D7CA1" w:rsidRDefault="0002003B" w:rsidP="0002003B">
                  <w:pPr>
                    <w:rPr>
                      <w:rFonts w:cstheme="minorHAnsi"/>
                      <w:sz w:val="22"/>
                      <w:szCs w:val="22"/>
                    </w:rPr>
                  </w:pPr>
                  <w:r w:rsidRPr="006D7CA1">
                    <w:rPr>
                      <w:sz w:val="22"/>
                      <w:szCs w:val="22"/>
                    </w:rPr>
                    <w:t>Yes/No</w:t>
                  </w:r>
                </w:p>
              </w:tc>
            </w:tr>
            <w:tr w:rsidR="0002003B" w:rsidRPr="006D7CA1" w:rsidTr="0002003B">
              <w:tc>
                <w:tcPr>
                  <w:tcW w:w="300" w:type="dxa"/>
                </w:tcPr>
                <w:p w:rsidR="0002003B" w:rsidRPr="006D7CA1" w:rsidRDefault="0002003B" w:rsidP="0002003B">
                  <w:pPr>
                    <w:ind w:left="360"/>
                    <w:rPr>
                      <w:rFonts w:cstheme="minorHAnsi"/>
                      <w:sz w:val="22"/>
                      <w:szCs w:val="22"/>
                    </w:rPr>
                  </w:pPr>
                </w:p>
              </w:tc>
              <w:tc>
                <w:tcPr>
                  <w:tcW w:w="5753" w:type="dxa"/>
                  <w:gridSpan w:val="2"/>
                </w:tcPr>
                <w:p w:rsidR="0002003B" w:rsidRPr="006D7CA1" w:rsidRDefault="0002003B" w:rsidP="0002003B">
                  <w:pPr>
                    <w:pStyle w:val="ListParagraph"/>
                    <w:numPr>
                      <w:ilvl w:val="0"/>
                      <w:numId w:val="42"/>
                    </w:numPr>
                    <w:rPr>
                      <w:rFonts w:cstheme="minorHAnsi"/>
                      <w:sz w:val="22"/>
                      <w:szCs w:val="22"/>
                    </w:rPr>
                  </w:pPr>
                  <w:r w:rsidRPr="006D7CA1">
                    <w:rPr>
                      <w:sz w:val="22"/>
                      <w:szCs w:val="22"/>
                    </w:rPr>
                    <w:t>Are the mechanical licensing rights attached?</w:t>
                  </w:r>
                </w:p>
              </w:tc>
              <w:tc>
                <w:tcPr>
                  <w:tcW w:w="4356" w:type="dxa"/>
                  <w:gridSpan w:val="2"/>
                </w:tcPr>
                <w:p w:rsidR="0002003B" w:rsidRPr="006D7CA1" w:rsidRDefault="0002003B" w:rsidP="0002003B">
                  <w:pPr>
                    <w:rPr>
                      <w:rFonts w:cstheme="minorHAnsi"/>
                      <w:sz w:val="22"/>
                      <w:szCs w:val="22"/>
                    </w:rPr>
                  </w:pPr>
                  <w:r w:rsidRPr="006D7CA1">
                    <w:rPr>
                      <w:sz w:val="22"/>
                      <w:szCs w:val="22"/>
                    </w:rPr>
                    <w:t>Yes/No</w:t>
                  </w:r>
                </w:p>
              </w:tc>
            </w:tr>
            <w:tr w:rsidR="0002003B" w:rsidRPr="006D7CA1" w:rsidTr="0002003B">
              <w:tc>
                <w:tcPr>
                  <w:tcW w:w="300" w:type="dxa"/>
                </w:tcPr>
                <w:p w:rsidR="0002003B" w:rsidRPr="006D7CA1" w:rsidRDefault="0002003B" w:rsidP="0002003B">
                  <w:pPr>
                    <w:pStyle w:val="ListParagraph"/>
                    <w:rPr>
                      <w:rFonts w:cstheme="minorHAnsi"/>
                      <w:sz w:val="22"/>
                      <w:szCs w:val="22"/>
                    </w:rPr>
                  </w:pPr>
                </w:p>
              </w:tc>
              <w:tc>
                <w:tcPr>
                  <w:tcW w:w="5753" w:type="dxa"/>
                  <w:gridSpan w:val="2"/>
                </w:tcPr>
                <w:p w:rsidR="0002003B" w:rsidRPr="006D7CA1" w:rsidRDefault="0002003B" w:rsidP="0002003B">
                  <w:pPr>
                    <w:pStyle w:val="ListParagraph"/>
                    <w:numPr>
                      <w:ilvl w:val="0"/>
                      <w:numId w:val="42"/>
                    </w:numPr>
                    <w:rPr>
                      <w:sz w:val="22"/>
                      <w:szCs w:val="22"/>
                    </w:rPr>
                  </w:pPr>
                  <w:r w:rsidRPr="006D7CA1">
                    <w:rPr>
                      <w:sz w:val="22"/>
                      <w:szCs w:val="22"/>
                    </w:rPr>
                    <w:t>Are the synchronization rights attached?</w:t>
                  </w:r>
                </w:p>
                <w:p w:rsidR="0002003B" w:rsidRPr="006D7CA1" w:rsidRDefault="0002003B" w:rsidP="0002003B">
                  <w:pPr>
                    <w:pStyle w:val="ListParagraph"/>
                    <w:numPr>
                      <w:ilvl w:val="0"/>
                      <w:numId w:val="42"/>
                    </w:numPr>
                    <w:rPr>
                      <w:rFonts w:cstheme="minorHAnsi"/>
                      <w:sz w:val="22"/>
                      <w:szCs w:val="22"/>
                    </w:rPr>
                  </w:pPr>
                  <w:r w:rsidRPr="006D7CA1">
                    <w:rPr>
                      <w:sz w:val="22"/>
                      <w:szCs w:val="22"/>
                    </w:rPr>
                    <w:t>If not, why not?</w:t>
                  </w:r>
                </w:p>
              </w:tc>
              <w:tc>
                <w:tcPr>
                  <w:tcW w:w="4356" w:type="dxa"/>
                  <w:gridSpan w:val="2"/>
                </w:tcPr>
                <w:p w:rsidR="0002003B" w:rsidRPr="006D7CA1" w:rsidRDefault="0002003B" w:rsidP="0002003B">
                  <w:pPr>
                    <w:rPr>
                      <w:sz w:val="22"/>
                      <w:szCs w:val="22"/>
                    </w:rPr>
                  </w:pPr>
                  <w:r w:rsidRPr="006D7CA1">
                    <w:rPr>
                      <w:sz w:val="22"/>
                      <w:szCs w:val="22"/>
                    </w:rPr>
                    <w:t>Yes/No</w:t>
                  </w:r>
                </w:p>
                <w:p w:rsidR="0002003B" w:rsidRPr="006D7CA1" w:rsidRDefault="0002003B" w:rsidP="0002003B">
                  <w:pPr>
                    <w:rPr>
                      <w:rFonts w:cstheme="minorHAnsi"/>
                      <w:sz w:val="22"/>
                      <w:szCs w:val="22"/>
                    </w:rPr>
                  </w:pPr>
                  <w:r w:rsidRPr="006D7CA1">
                    <w:rPr>
                      <w:sz w:val="22"/>
                      <w:szCs w:val="22"/>
                    </w:rPr>
                    <w:t>____________________</w:t>
                  </w:r>
                </w:p>
              </w:tc>
            </w:tr>
            <w:tr w:rsidR="0002003B" w:rsidRPr="006D7CA1" w:rsidTr="0002003B">
              <w:tc>
                <w:tcPr>
                  <w:tcW w:w="300" w:type="dxa"/>
                </w:tcPr>
                <w:p w:rsidR="0002003B" w:rsidRPr="006D7CA1" w:rsidRDefault="0002003B" w:rsidP="0002003B">
                  <w:pPr>
                    <w:rPr>
                      <w:rFonts w:cstheme="minorHAnsi"/>
                      <w:sz w:val="22"/>
                      <w:szCs w:val="22"/>
                    </w:rPr>
                  </w:pPr>
                </w:p>
                <w:p w:rsidR="0002003B" w:rsidRPr="006D7CA1" w:rsidRDefault="0002003B" w:rsidP="0002003B">
                  <w:pPr>
                    <w:rPr>
                      <w:rFonts w:cstheme="minorHAnsi"/>
                      <w:sz w:val="22"/>
                      <w:szCs w:val="22"/>
                    </w:rPr>
                  </w:pPr>
                </w:p>
                <w:p w:rsidR="0002003B" w:rsidRPr="006D7CA1" w:rsidRDefault="0002003B" w:rsidP="0002003B">
                  <w:pPr>
                    <w:rPr>
                      <w:rFonts w:cstheme="minorHAnsi"/>
                      <w:sz w:val="22"/>
                      <w:szCs w:val="22"/>
                    </w:rPr>
                  </w:pPr>
                </w:p>
              </w:tc>
              <w:tc>
                <w:tcPr>
                  <w:tcW w:w="5753" w:type="dxa"/>
                  <w:gridSpan w:val="2"/>
                </w:tcPr>
                <w:p w:rsidR="0002003B" w:rsidRPr="006D7CA1" w:rsidRDefault="0002003B" w:rsidP="0002003B">
                  <w:pPr>
                    <w:rPr>
                      <w:rFonts w:cstheme="minorHAnsi"/>
                      <w:sz w:val="22"/>
                      <w:szCs w:val="22"/>
                    </w:rPr>
                  </w:pPr>
                </w:p>
                <w:p w:rsidR="0002003B" w:rsidRPr="006D7CA1" w:rsidRDefault="0002003B" w:rsidP="0002003B">
                  <w:pPr>
                    <w:rPr>
                      <w:rFonts w:cstheme="minorHAnsi"/>
                      <w:sz w:val="22"/>
                      <w:szCs w:val="22"/>
                    </w:rPr>
                  </w:pPr>
                </w:p>
                <w:p w:rsidR="0002003B" w:rsidRPr="006D7CA1" w:rsidRDefault="0002003B" w:rsidP="0002003B">
                  <w:pPr>
                    <w:rPr>
                      <w:rFonts w:cstheme="minorHAnsi"/>
                      <w:sz w:val="22"/>
                      <w:szCs w:val="22"/>
                    </w:rPr>
                  </w:pPr>
                </w:p>
              </w:tc>
              <w:tc>
                <w:tcPr>
                  <w:tcW w:w="4356" w:type="dxa"/>
                  <w:gridSpan w:val="2"/>
                </w:tcPr>
                <w:p w:rsidR="0002003B" w:rsidRPr="006D7CA1" w:rsidRDefault="0002003B" w:rsidP="0002003B">
                  <w:pPr>
                    <w:rPr>
                      <w:rFonts w:cstheme="minorHAnsi"/>
                      <w:sz w:val="22"/>
                      <w:szCs w:val="22"/>
                    </w:rPr>
                  </w:pPr>
                </w:p>
              </w:tc>
            </w:tr>
            <w:tr w:rsidR="0002003B" w:rsidRPr="006D7CA1" w:rsidTr="0002003B">
              <w:tc>
                <w:tcPr>
                  <w:tcW w:w="6053" w:type="dxa"/>
                  <w:gridSpan w:val="3"/>
                </w:tcPr>
                <w:p w:rsidR="0002003B" w:rsidRPr="006D7CA1" w:rsidRDefault="0002003B" w:rsidP="0002003B">
                  <w:pPr>
                    <w:rPr>
                      <w:rFonts w:cstheme="minorHAnsi"/>
                      <w:b/>
                      <w:sz w:val="22"/>
                      <w:szCs w:val="22"/>
                    </w:rPr>
                  </w:pPr>
                  <w:r w:rsidRPr="006D7CA1">
                    <w:rPr>
                      <w:b/>
                      <w:sz w:val="22"/>
                      <w:szCs w:val="22"/>
                    </w:rPr>
                    <w:lastRenderedPageBreak/>
                    <w:t>Email Blasts</w:t>
                  </w:r>
                </w:p>
              </w:tc>
              <w:tc>
                <w:tcPr>
                  <w:tcW w:w="4356" w:type="dxa"/>
                  <w:gridSpan w:val="2"/>
                </w:tcPr>
                <w:p w:rsidR="0002003B" w:rsidRPr="006D7CA1" w:rsidRDefault="0002003B" w:rsidP="0002003B">
                  <w:pPr>
                    <w:rPr>
                      <w:rFonts w:cstheme="minorHAnsi"/>
                      <w:b/>
                      <w:sz w:val="22"/>
                      <w:szCs w:val="22"/>
                    </w:rPr>
                  </w:pPr>
                </w:p>
              </w:tc>
            </w:tr>
            <w:tr w:rsidR="0002003B" w:rsidRPr="006D7CA1" w:rsidTr="0002003B">
              <w:tc>
                <w:tcPr>
                  <w:tcW w:w="6053" w:type="dxa"/>
                  <w:gridSpan w:val="3"/>
                </w:tcPr>
                <w:p w:rsidR="0002003B" w:rsidRPr="006D7CA1" w:rsidRDefault="0002003B" w:rsidP="0002003B">
                  <w:pPr>
                    <w:numPr>
                      <w:ilvl w:val="0"/>
                      <w:numId w:val="5"/>
                    </w:numPr>
                    <w:ind w:left="504"/>
                    <w:rPr>
                      <w:rFonts w:cstheme="minorHAnsi"/>
                      <w:sz w:val="22"/>
                      <w:szCs w:val="22"/>
                    </w:rPr>
                  </w:pPr>
                  <w:r w:rsidRPr="006D7CA1">
                    <w:rPr>
                      <w:sz w:val="22"/>
                      <w:szCs w:val="22"/>
                    </w:rPr>
                    <w:t>Does the ad involve an e-mail blast?</w:t>
                  </w:r>
                </w:p>
              </w:tc>
              <w:tc>
                <w:tcPr>
                  <w:tcW w:w="4356" w:type="dxa"/>
                  <w:gridSpan w:val="2"/>
                </w:tcPr>
                <w:p w:rsidR="0002003B" w:rsidRPr="006D7CA1" w:rsidRDefault="0002003B" w:rsidP="0002003B">
                  <w:pPr>
                    <w:rPr>
                      <w:rFonts w:cstheme="minorHAnsi"/>
                      <w:sz w:val="22"/>
                      <w:szCs w:val="22"/>
                    </w:rPr>
                  </w:pPr>
                  <w:r w:rsidRPr="006D7CA1">
                    <w:rPr>
                      <w:sz w:val="22"/>
                      <w:szCs w:val="22"/>
                    </w:rPr>
                    <w:t>Yes/No</w:t>
                  </w:r>
                </w:p>
              </w:tc>
            </w:tr>
            <w:tr w:rsidR="0002003B" w:rsidRPr="006D7CA1" w:rsidTr="0002003B">
              <w:tc>
                <w:tcPr>
                  <w:tcW w:w="300" w:type="dxa"/>
                </w:tcPr>
                <w:p w:rsidR="0002003B" w:rsidRPr="006D7CA1" w:rsidRDefault="0002003B" w:rsidP="0002003B">
                  <w:pPr>
                    <w:tabs>
                      <w:tab w:val="left" w:pos="744"/>
                    </w:tabs>
                    <w:rPr>
                      <w:rFonts w:cstheme="minorHAnsi"/>
                      <w:sz w:val="22"/>
                      <w:szCs w:val="22"/>
                    </w:rPr>
                  </w:pPr>
                </w:p>
              </w:tc>
              <w:tc>
                <w:tcPr>
                  <w:tcW w:w="5753" w:type="dxa"/>
                  <w:gridSpan w:val="2"/>
                </w:tcPr>
                <w:p w:rsidR="0002003B" w:rsidRPr="006D7CA1" w:rsidRDefault="0002003B" w:rsidP="0002003B">
                  <w:pPr>
                    <w:pStyle w:val="ListParagraph"/>
                    <w:numPr>
                      <w:ilvl w:val="0"/>
                      <w:numId w:val="43"/>
                    </w:numPr>
                    <w:rPr>
                      <w:rFonts w:cstheme="minorHAnsi"/>
                      <w:sz w:val="22"/>
                      <w:szCs w:val="22"/>
                    </w:rPr>
                  </w:pPr>
                  <w:r w:rsidRPr="006D7CA1">
                    <w:rPr>
                      <w:sz w:val="22"/>
                      <w:szCs w:val="22"/>
                    </w:rPr>
                    <w:t xml:space="preserve">Does the e-mail comply with the MI on Marketing E-Mails (AS-350-2004-4) (see </w:t>
                  </w:r>
                  <w:hyperlink r:id="rId17" w:history="1">
                    <w:r w:rsidRPr="006D7CA1">
                      <w:rPr>
                        <w:rStyle w:val="Hyperlink"/>
                        <w:sz w:val="22"/>
                        <w:szCs w:val="22"/>
                      </w:rPr>
                      <w:t>https://about.usps.com/management-instructions/a350044.pdf</w:t>
                    </w:r>
                  </w:hyperlink>
                  <w:r w:rsidRPr="006D7CA1">
                    <w:rPr>
                      <w:sz w:val="22"/>
                      <w:szCs w:val="22"/>
                    </w:rPr>
                    <w:t xml:space="preserve">)? </w:t>
                  </w:r>
                </w:p>
              </w:tc>
              <w:tc>
                <w:tcPr>
                  <w:tcW w:w="4356" w:type="dxa"/>
                  <w:gridSpan w:val="2"/>
                </w:tcPr>
                <w:p w:rsidR="0002003B" w:rsidRPr="006D7CA1" w:rsidRDefault="0002003B" w:rsidP="0002003B">
                  <w:pPr>
                    <w:rPr>
                      <w:sz w:val="22"/>
                      <w:szCs w:val="22"/>
                    </w:rPr>
                  </w:pPr>
                </w:p>
                <w:p w:rsidR="0002003B" w:rsidRPr="006D7CA1" w:rsidRDefault="0002003B" w:rsidP="0002003B">
                  <w:pPr>
                    <w:rPr>
                      <w:sz w:val="22"/>
                      <w:szCs w:val="22"/>
                    </w:rPr>
                  </w:pPr>
                </w:p>
                <w:p w:rsidR="0002003B" w:rsidRPr="006D7CA1" w:rsidRDefault="0002003B" w:rsidP="0002003B">
                  <w:pPr>
                    <w:rPr>
                      <w:sz w:val="22"/>
                      <w:szCs w:val="22"/>
                    </w:rPr>
                  </w:pPr>
                </w:p>
                <w:p w:rsidR="0002003B" w:rsidRPr="006D7CA1" w:rsidRDefault="0002003B" w:rsidP="0002003B">
                  <w:pPr>
                    <w:rPr>
                      <w:rFonts w:cstheme="minorHAnsi"/>
                      <w:sz w:val="22"/>
                      <w:szCs w:val="22"/>
                    </w:rPr>
                  </w:pPr>
                  <w:r w:rsidRPr="006D7CA1">
                    <w:rPr>
                      <w:sz w:val="22"/>
                      <w:szCs w:val="22"/>
                    </w:rPr>
                    <w:t>Yes/No</w:t>
                  </w:r>
                </w:p>
              </w:tc>
            </w:tr>
            <w:tr w:rsidR="0002003B" w:rsidRPr="006D7CA1" w:rsidTr="0002003B">
              <w:tc>
                <w:tcPr>
                  <w:tcW w:w="300" w:type="dxa"/>
                </w:tcPr>
                <w:p w:rsidR="0002003B" w:rsidRPr="006D7CA1" w:rsidRDefault="0002003B" w:rsidP="0002003B">
                  <w:pPr>
                    <w:rPr>
                      <w:rFonts w:cstheme="minorHAnsi"/>
                      <w:sz w:val="22"/>
                      <w:szCs w:val="22"/>
                    </w:rPr>
                  </w:pPr>
                </w:p>
              </w:tc>
              <w:tc>
                <w:tcPr>
                  <w:tcW w:w="5753" w:type="dxa"/>
                  <w:gridSpan w:val="2"/>
                </w:tcPr>
                <w:p w:rsidR="0002003B" w:rsidRPr="006D7CA1" w:rsidRDefault="0002003B" w:rsidP="0002003B">
                  <w:pPr>
                    <w:pStyle w:val="ListParagraph"/>
                    <w:numPr>
                      <w:ilvl w:val="0"/>
                      <w:numId w:val="43"/>
                    </w:numPr>
                    <w:rPr>
                      <w:rFonts w:cstheme="minorHAnsi"/>
                      <w:sz w:val="22"/>
                      <w:szCs w:val="22"/>
                    </w:rPr>
                  </w:pPr>
                  <w:r w:rsidRPr="006D7CA1">
                    <w:rPr>
                      <w:sz w:val="22"/>
                      <w:szCs w:val="22"/>
                    </w:rPr>
                    <w:t>What is the subject line?</w:t>
                  </w:r>
                </w:p>
              </w:tc>
              <w:tc>
                <w:tcPr>
                  <w:tcW w:w="4356" w:type="dxa"/>
                  <w:gridSpan w:val="2"/>
                </w:tcPr>
                <w:p w:rsidR="0002003B" w:rsidRPr="006D7CA1" w:rsidRDefault="0002003B" w:rsidP="0002003B">
                  <w:pPr>
                    <w:rPr>
                      <w:rFonts w:cstheme="minorHAnsi"/>
                      <w:sz w:val="22"/>
                      <w:szCs w:val="22"/>
                    </w:rPr>
                  </w:pPr>
                  <w:r w:rsidRPr="006D7CA1">
                    <w:rPr>
                      <w:sz w:val="22"/>
                      <w:szCs w:val="22"/>
                    </w:rPr>
                    <w:t>____________________</w:t>
                  </w:r>
                </w:p>
              </w:tc>
            </w:tr>
            <w:tr w:rsidR="0002003B" w:rsidRPr="006D7CA1" w:rsidTr="0002003B">
              <w:tc>
                <w:tcPr>
                  <w:tcW w:w="300" w:type="dxa"/>
                </w:tcPr>
                <w:p w:rsidR="0002003B" w:rsidRPr="006D7CA1" w:rsidRDefault="0002003B" w:rsidP="0002003B">
                  <w:pPr>
                    <w:rPr>
                      <w:rFonts w:cstheme="minorHAnsi"/>
                      <w:sz w:val="22"/>
                      <w:szCs w:val="22"/>
                    </w:rPr>
                  </w:pPr>
                </w:p>
              </w:tc>
              <w:tc>
                <w:tcPr>
                  <w:tcW w:w="5753" w:type="dxa"/>
                  <w:gridSpan w:val="2"/>
                </w:tcPr>
                <w:p w:rsidR="0002003B" w:rsidRPr="006D7CA1" w:rsidRDefault="0002003B" w:rsidP="0002003B">
                  <w:pPr>
                    <w:pStyle w:val="ListParagraph"/>
                    <w:numPr>
                      <w:ilvl w:val="0"/>
                      <w:numId w:val="43"/>
                    </w:numPr>
                    <w:rPr>
                      <w:rFonts w:cstheme="minorHAnsi"/>
                      <w:sz w:val="22"/>
                      <w:szCs w:val="22"/>
                    </w:rPr>
                  </w:pPr>
                  <w:r w:rsidRPr="006D7CA1">
                    <w:rPr>
                      <w:sz w:val="22"/>
                      <w:szCs w:val="22"/>
                    </w:rPr>
                    <w:t>What is the name and address in the “From” line?</w:t>
                  </w:r>
                </w:p>
              </w:tc>
              <w:tc>
                <w:tcPr>
                  <w:tcW w:w="4356" w:type="dxa"/>
                  <w:gridSpan w:val="2"/>
                </w:tcPr>
                <w:p w:rsidR="0002003B" w:rsidRPr="006D7CA1" w:rsidRDefault="0002003B" w:rsidP="0002003B">
                  <w:pPr>
                    <w:rPr>
                      <w:rFonts w:cstheme="minorHAnsi"/>
                      <w:sz w:val="22"/>
                      <w:szCs w:val="22"/>
                    </w:rPr>
                  </w:pPr>
                  <w:r w:rsidRPr="006D7CA1">
                    <w:rPr>
                      <w:sz w:val="22"/>
                      <w:szCs w:val="22"/>
                    </w:rPr>
                    <w:t>____________________</w:t>
                  </w:r>
                </w:p>
              </w:tc>
            </w:tr>
            <w:tr w:rsidR="0002003B" w:rsidRPr="006D7CA1" w:rsidTr="0002003B">
              <w:tc>
                <w:tcPr>
                  <w:tcW w:w="300" w:type="dxa"/>
                </w:tcPr>
                <w:p w:rsidR="0002003B" w:rsidRPr="006D7CA1" w:rsidRDefault="0002003B" w:rsidP="0002003B">
                  <w:pPr>
                    <w:rPr>
                      <w:rFonts w:cstheme="minorHAnsi"/>
                      <w:sz w:val="22"/>
                      <w:szCs w:val="22"/>
                    </w:rPr>
                  </w:pPr>
                </w:p>
              </w:tc>
              <w:tc>
                <w:tcPr>
                  <w:tcW w:w="5753" w:type="dxa"/>
                  <w:gridSpan w:val="2"/>
                </w:tcPr>
                <w:p w:rsidR="0002003B" w:rsidRPr="006D7CA1" w:rsidRDefault="0002003B" w:rsidP="0002003B">
                  <w:pPr>
                    <w:pStyle w:val="ListParagraph"/>
                    <w:numPr>
                      <w:ilvl w:val="0"/>
                      <w:numId w:val="43"/>
                    </w:numPr>
                    <w:rPr>
                      <w:rFonts w:cstheme="minorHAnsi"/>
                      <w:sz w:val="22"/>
                      <w:szCs w:val="22"/>
                    </w:rPr>
                  </w:pPr>
                  <w:r w:rsidRPr="006D7CA1">
                    <w:rPr>
                      <w:sz w:val="22"/>
                      <w:szCs w:val="22"/>
                    </w:rPr>
                    <w:t>Did you run the address list through the opt-out list?</w:t>
                  </w:r>
                </w:p>
              </w:tc>
              <w:tc>
                <w:tcPr>
                  <w:tcW w:w="4356" w:type="dxa"/>
                  <w:gridSpan w:val="2"/>
                </w:tcPr>
                <w:p w:rsidR="0002003B" w:rsidRPr="006D7CA1" w:rsidRDefault="0002003B" w:rsidP="0002003B">
                  <w:pPr>
                    <w:rPr>
                      <w:rFonts w:cstheme="minorHAnsi"/>
                      <w:sz w:val="22"/>
                      <w:szCs w:val="22"/>
                    </w:rPr>
                  </w:pPr>
                  <w:r w:rsidRPr="006D7CA1">
                    <w:rPr>
                      <w:sz w:val="22"/>
                      <w:szCs w:val="22"/>
                    </w:rPr>
                    <w:t>Yes/No</w:t>
                  </w:r>
                </w:p>
              </w:tc>
            </w:tr>
            <w:tr w:rsidR="0002003B" w:rsidRPr="006D7CA1" w:rsidTr="0002003B">
              <w:tc>
                <w:tcPr>
                  <w:tcW w:w="300" w:type="dxa"/>
                </w:tcPr>
                <w:p w:rsidR="0002003B" w:rsidRPr="006D7CA1" w:rsidRDefault="0002003B" w:rsidP="0002003B">
                  <w:pPr>
                    <w:rPr>
                      <w:rFonts w:cstheme="minorHAnsi"/>
                      <w:sz w:val="22"/>
                      <w:szCs w:val="22"/>
                    </w:rPr>
                  </w:pPr>
                </w:p>
              </w:tc>
              <w:tc>
                <w:tcPr>
                  <w:tcW w:w="5753" w:type="dxa"/>
                  <w:gridSpan w:val="2"/>
                </w:tcPr>
                <w:p w:rsidR="0002003B" w:rsidRPr="006D7CA1" w:rsidRDefault="0002003B" w:rsidP="0002003B">
                  <w:pPr>
                    <w:pStyle w:val="ListParagraph"/>
                    <w:numPr>
                      <w:ilvl w:val="0"/>
                      <w:numId w:val="43"/>
                    </w:numPr>
                    <w:rPr>
                      <w:rFonts w:cstheme="minorHAnsi"/>
                      <w:sz w:val="22"/>
                      <w:szCs w:val="22"/>
                    </w:rPr>
                  </w:pPr>
                  <w:r w:rsidRPr="006D7CA1">
                    <w:rPr>
                      <w:sz w:val="22"/>
                      <w:szCs w:val="22"/>
                    </w:rPr>
                    <w:t>Can customers opt out of future emails?</w:t>
                  </w:r>
                </w:p>
              </w:tc>
              <w:tc>
                <w:tcPr>
                  <w:tcW w:w="4356" w:type="dxa"/>
                  <w:gridSpan w:val="2"/>
                </w:tcPr>
                <w:p w:rsidR="0002003B" w:rsidRPr="006D7CA1" w:rsidRDefault="0002003B" w:rsidP="0002003B">
                  <w:pPr>
                    <w:rPr>
                      <w:rFonts w:cstheme="minorHAnsi"/>
                      <w:sz w:val="22"/>
                      <w:szCs w:val="22"/>
                    </w:rPr>
                  </w:pPr>
                  <w:r w:rsidRPr="006D7CA1">
                    <w:rPr>
                      <w:sz w:val="22"/>
                      <w:szCs w:val="22"/>
                    </w:rPr>
                    <w:t>Yes/No</w:t>
                  </w:r>
                </w:p>
              </w:tc>
            </w:tr>
            <w:tr w:rsidR="0002003B" w:rsidRPr="006D7CA1" w:rsidTr="0002003B">
              <w:tc>
                <w:tcPr>
                  <w:tcW w:w="300" w:type="dxa"/>
                </w:tcPr>
                <w:p w:rsidR="0002003B" w:rsidRPr="006D7CA1" w:rsidRDefault="0002003B" w:rsidP="0002003B">
                  <w:pPr>
                    <w:rPr>
                      <w:rFonts w:cstheme="minorHAnsi"/>
                      <w:sz w:val="22"/>
                      <w:szCs w:val="22"/>
                    </w:rPr>
                  </w:pPr>
                </w:p>
              </w:tc>
              <w:tc>
                <w:tcPr>
                  <w:tcW w:w="5753" w:type="dxa"/>
                  <w:gridSpan w:val="2"/>
                </w:tcPr>
                <w:p w:rsidR="0002003B" w:rsidRPr="006D7CA1" w:rsidRDefault="0002003B" w:rsidP="0002003B">
                  <w:pPr>
                    <w:pStyle w:val="ListParagraph"/>
                    <w:numPr>
                      <w:ilvl w:val="0"/>
                      <w:numId w:val="43"/>
                    </w:numPr>
                    <w:rPr>
                      <w:rFonts w:cstheme="minorHAnsi"/>
                      <w:sz w:val="22"/>
                      <w:szCs w:val="22"/>
                    </w:rPr>
                  </w:pPr>
                  <w:r w:rsidRPr="006D7CA1">
                    <w:rPr>
                      <w:sz w:val="22"/>
                      <w:szCs w:val="22"/>
                    </w:rPr>
                    <w:t xml:space="preserve">Does the email include a link to the Postal Service’s privacy policy? </w:t>
                  </w:r>
                </w:p>
              </w:tc>
              <w:tc>
                <w:tcPr>
                  <w:tcW w:w="4356" w:type="dxa"/>
                  <w:gridSpan w:val="2"/>
                </w:tcPr>
                <w:p w:rsidR="0002003B" w:rsidRPr="006D7CA1" w:rsidRDefault="0002003B" w:rsidP="0002003B">
                  <w:pPr>
                    <w:rPr>
                      <w:sz w:val="22"/>
                      <w:szCs w:val="22"/>
                    </w:rPr>
                  </w:pPr>
                </w:p>
                <w:p w:rsidR="0002003B" w:rsidRPr="006D7CA1" w:rsidRDefault="0002003B" w:rsidP="0002003B">
                  <w:pPr>
                    <w:rPr>
                      <w:rFonts w:cstheme="minorHAnsi"/>
                      <w:sz w:val="22"/>
                      <w:szCs w:val="22"/>
                    </w:rPr>
                  </w:pPr>
                  <w:r w:rsidRPr="006D7CA1">
                    <w:rPr>
                      <w:sz w:val="22"/>
                      <w:szCs w:val="22"/>
                    </w:rPr>
                    <w:t>Yes/No</w:t>
                  </w:r>
                </w:p>
              </w:tc>
            </w:tr>
            <w:tr w:rsidR="0002003B" w:rsidRPr="006D7CA1" w:rsidTr="0002003B">
              <w:tc>
                <w:tcPr>
                  <w:tcW w:w="300" w:type="dxa"/>
                </w:tcPr>
                <w:p w:rsidR="0002003B" w:rsidRPr="006D7CA1" w:rsidRDefault="0002003B" w:rsidP="0002003B">
                  <w:pPr>
                    <w:rPr>
                      <w:rFonts w:cstheme="minorHAnsi"/>
                      <w:sz w:val="22"/>
                      <w:szCs w:val="22"/>
                    </w:rPr>
                  </w:pPr>
                </w:p>
              </w:tc>
              <w:tc>
                <w:tcPr>
                  <w:tcW w:w="5753" w:type="dxa"/>
                  <w:gridSpan w:val="2"/>
                </w:tcPr>
                <w:p w:rsidR="0002003B" w:rsidRPr="006D7CA1" w:rsidRDefault="0002003B" w:rsidP="0002003B">
                  <w:pPr>
                    <w:pStyle w:val="ListParagraph"/>
                    <w:numPr>
                      <w:ilvl w:val="0"/>
                      <w:numId w:val="43"/>
                    </w:numPr>
                    <w:rPr>
                      <w:rFonts w:cstheme="minorHAnsi"/>
                      <w:sz w:val="22"/>
                      <w:szCs w:val="22"/>
                    </w:rPr>
                  </w:pPr>
                  <w:r w:rsidRPr="006D7CA1">
                    <w:rPr>
                      <w:sz w:val="22"/>
                      <w:szCs w:val="22"/>
                    </w:rPr>
                    <w:t>Does the email provide a physical address where recipients can provide feedback?</w:t>
                  </w:r>
                </w:p>
              </w:tc>
              <w:tc>
                <w:tcPr>
                  <w:tcW w:w="4356" w:type="dxa"/>
                  <w:gridSpan w:val="2"/>
                </w:tcPr>
                <w:p w:rsidR="0002003B" w:rsidRPr="006D7CA1" w:rsidRDefault="0002003B" w:rsidP="0002003B">
                  <w:pPr>
                    <w:rPr>
                      <w:sz w:val="22"/>
                      <w:szCs w:val="22"/>
                    </w:rPr>
                  </w:pPr>
                </w:p>
                <w:p w:rsidR="0002003B" w:rsidRPr="006D7CA1" w:rsidRDefault="0002003B" w:rsidP="0002003B">
                  <w:pPr>
                    <w:rPr>
                      <w:rFonts w:cstheme="minorHAnsi"/>
                      <w:sz w:val="22"/>
                      <w:szCs w:val="22"/>
                    </w:rPr>
                  </w:pPr>
                  <w:r w:rsidRPr="006D7CA1">
                    <w:rPr>
                      <w:sz w:val="22"/>
                      <w:szCs w:val="22"/>
                    </w:rPr>
                    <w:t>Yes/No</w:t>
                  </w:r>
                </w:p>
              </w:tc>
            </w:tr>
            <w:tr w:rsidR="0002003B" w:rsidRPr="006D7CA1" w:rsidTr="0002003B">
              <w:tc>
                <w:tcPr>
                  <w:tcW w:w="300" w:type="dxa"/>
                </w:tcPr>
                <w:p w:rsidR="0002003B" w:rsidRPr="006D7CA1" w:rsidRDefault="0002003B" w:rsidP="0002003B">
                  <w:pPr>
                    <w:rPr>
                      <w:rFonts w:cstheme="minorHAnsi"/>
                      <w:sz w:val="22"/>
                      <w:szCs w:val="22"/>
                    </w:rPr>
                  </w:pPr>
                </w:p>
              </w:tc>
              <w:tc>
                <w:tcPr>
                  <w:tcW w:w="5753" w:type="dxa"/>
                  <w:gridSpan w:val="2"/>
                </w:tcPr>
                <w:p w:rsidR="0002003B" w:rsidRPr="006D7CA1" w:rsidRDefault="0002003B" w:rsidP="0002003B">
                  <w:pPr>
                    <w:rPr>
                      <w:rFonts w:cstheme="minorHAnsi"/>
                      <w:sz w:val="22"/>
                      <w:szCs w:val="22"/>
                    </w:rPr>
                  </w:pPr>
                </w:p>
              </w:tc>
              <w:tc>
                <w:tcPr>
                  <w:tcW w:w="4356" w:type="dxa"/>
                  <w:gridSpan w:val="2"/>
                </w:tcPr>
                <w:p w:rsidR="0002003B" w:rsidRPr="006D7CA1" w:rsidRDefault="0002003B" w:rsidP="0002003B">
                  <w:pPr>
                    <w:rPr>
                      <w:rFonts w:cstheme="minorHAnsi"/>
                      <w:sz w:val="22"/>
                      <w:szCs w:val="22"/>
                    </w:rPr>
                  </w:pPr>
                </w:p>
              </w:tc>
            </w:tr>
            <w:tr w:rsidR="0002003B" w:rsidRPr="006D7CA1" w:rsidTr="0002003B">
              <w:tc>
                <w:tcPr>
                  <w:tcW w:w="6053" w:type="dxa"/>
                  <w:gridSpan w:val="3"/>
                </w:tcPr>
                <w:p w:rsidR="0002003B" w:rsidRPr="006D7CA1" w:rsidRDefault="0002003B" w:rsidP="0002003B">
                  <w:pPr>
                    <w:rPr>
                      <w:rFonts w:cstheme="minorHAnsi"/>
                      <w:b/>
                      <w:sz w:val="22"/>
                      <w:szCs w:val="22"/>
                    </w:rPr>
                  </w:pPr>
                  <w:r w:rsidRPr="006D7CA1">
                    <w:rPr>
                      <w:b/>
                      <w:sz w:val="22"/>
                      <w:szCs w:val="22"/>
                    </w:rPr>
                    <w:t>Contests, etc.</w:t>
                  </w:r>
                </w:p>
              </w:tc>
              <w:tc>
                <w:tcPr>
                  <w:tcW w:w="4356" w:type="dxa"/>
                  <w:gridSpan w:val="2"/>
                </w:tcPr>
                <w:p w:rsidR="0002003B" w:rsidRPr="006D7CA1" w:rsidRDefault="0002003B" w:rsidP="0002003B">
                  <w:pPr>
                    <w:rPr>
                      <w:rFonts w:cstheme="minorHAnsi"/>
                      <w:sz w:val="22"/>
                      <w:szCs w:val="22"/>
                    </w:rPr>
                  </w:pPr>
                </w:p>
              </w:tc>
            </w:tr>
            <w:tr w:rsidR="0002003B" w:rsidRPr="006D7CA1" w:rsidTr="0002003B">
              <w:tc>
                <w:tcPr>
                  <w:tcW w:w="6053" w:type="dxa"/>
                  <w:gridSpan w:val="3"/>
                </w:tcPr>
                <w:p w:rsidR="0002003B" w:rsidRPr="006D7CA1" w:rsidRDefault="0002003B" w:rsidP="0002003B">
                  <w:pPr>
                    <w:numPr>
                      <w:ilvl w:val="0"/>
                      <w:numId w:val="5"/>
                    </w:numPr>
                    <w:ind w:left="504"/>
                    <w:rPr>
                      <w:rFonts w:cstheme="minorHAnsi"/>
                      <w:sz w:val="22"/>
                      <w:szCs w:val="22"/>
                    </w:rPr>
                  </w:pPr>
                  <w:r w:rsidRPr="006D7CA1">
                    <w:rPr>
                      <w:sz w:val="22"/>
                      <w:szCs w:val="22"/>
                    </w:rPr>
                    <w:t xml:space="preserve">Does this ad include a contest, sweepstakes, lottery or similar initiative? </w:t>
                  </w:r>
                </w:p>
              </w:tc>
              <w:tc>
                <w:tcPr>
                  <w:tcW w:w="4356" w:type="dxa"/>
                  <w:gridSpan w:val="2"/>
                </w:tcPr>
                <w:p w:rsidR="0002003B" w:rsidRPr="006D7CA1" w:rsidRDefault="0002003B" w:rsidP="0002003B">
                  <w:pPr>
                    <w:rPr>
                      <w:rFonts w:cstheme="minorHAnsi"/>
                      <w:sz w:val="22"/>
                      <w:szCs w:val="22"/>
                    </w:rPr>
                  </w:pPr>
                  <w:r w:rsidRPr="006D7CA1">
                    <w:rPr>
                      <w:sz w:val="22"/>
                      <w:szCs w:val="22"/>
                    </w:rPr>
                    <w:t>Yes/No</w:t>
                  </w:r>
                </w:p>
              </w:tc>
            </w:tr>
            <w:tr w:rsidR="0002003B" w:rsidRPr="006D7CA1" w:rsidTr="0002003B">
              <w:tc>
                <w:tcPr>
                  <w:tcW w:w="300" w:type="dxa"/>
                </w:tcPr>
                <w:p w:rsidR="0002003B" w:rsidRPr="006D7CA1" w:rsidRDefault="0002003B" w:rsidP="0002003B">
                  <w:pPr>
                    <w:rPr>
                      <w:rFonts w:cstheme="minorHAnsi"/>
                      <w:sz w:val="22"/>
                      <w:szCs w:val="22"/>
                    </w:rPr>
                  </w:pPr>
                </w:p>
              </w:tc>
              <w:tc>
                <w:tcPr>
                  <w:tcW w:w="5753" w:type="dxa"/>
                  <w:gridSpan w:val="2"/>
                </w:tcPr>
                <w:p w:rsidR="0002003B" w:rsidRPr="006D7CA1" w:rsidRDefault="0002003B" w:rsidP="0002003B">
                  <w:pPr>
                    <w:pStyle w:val="ListParagraph"/>
                    <w:numPr>
                      <w:ilvl w:val="0"/>
                      <w:numId w:val="43"/>
                    </w:numPr>
                    <w:rPr>
                      <w:rFonts w:cstheme="minorHAnsi"/>
                      <w:sz w:val="22"/>
                      <w:szCs w:val="22"/>
                    </w:rPr>
                  </w:pPr>
                  <w:r w:rsidRPr="006D7CA1">
                    <w:rPr>
                      <w:sz w:val="22"/>
                      <w:szCs w:val="22"/>
                    </w:rPr>
                    <w:t>Who does the initiative target?</w:t>
                  </w:r>
                </w:p>
              </w:tc>
              <w:tc>
                <w:tcPr>
                  <w:tcW w:w="4356" w:type="dxa"/>
                  <w:gridSpan w:val="2"/>
                </w:tcPr>
                <w:p w:rsidR="0002003B" w:rsidRPr="006D7CA1" w:rsidRDefault="0002003B" w:rsidP="0002003B">
                  <w:pPr>
                    <w:rPr>
                      <w:rFonts w:cstheme="minorHAnsi"/>
                      <w:sz w:val="22"/>
                      <w:szCs w:val="22"/>
                    </w:rPr>
                  </w:pPr>
                  <w:r w:rsidRPr="006D7CA1">
                    <w:rPr>
                      <w:sz w:val="22"/>
                      <w:szCs w:val="22"/>
                    </w:rPr>
                    <w:t>Employees/Public</w:t>
                  </w:r>
                </w:p>
              </w:tc>
            </w:tr>
            <w:tr w:rsidR="0002003B" w:rsidRPr="006D7CA1" w:rsidTr="0002003B">
              <w:tc>
                <w:tcPr>
                  <w:tcW w:w="300" w:type="dxa"/>
                </w:tcPr>
                <w:p w:rsidR="0002003B" w:rsidRPr="006D7CA1" w:rsidRDefault="0002003B" w:rsidP="0002003B">
                  <w:pPr>
                    <w:rPr>
                      <w:rFonts w:cstheme="minorHAnsi"/>
                      <w:sz w:val="22"/>
                      <w:szCs w:val="22"/>
                    </w:rPr>
                  </w:pPr>
                </w:p>
              </w:tc>
              <w:tc>
                <w:tcPr>
                  <w:tcW w:w="5753" w:type="dxa"/>
                  <w:gridSpan w:val="2"/>
                </w:tcPr>
                <w:p w:rsidR="0002003B" w:rsidRPr="006D7CA1" w:rsidRDefault="0002003B" w:rsidP="0002003B">
                  <w:pPr>
                    <w:pStyle w:val="ListParagraph"/>
                    <w:numPr>
                      <w:ilvl w:val="0"/>
                      <w:numId w:val="43"/>
                    </w:numPr>
                    <w:rPr>
                      <w:rFonts w:cstheme="minorHAnsi"/>
                      <w:sz w:val="22"/>
                      <w:szCs w:val="22"/>
                    </w:rPr>
                  </w:pPr>
                  <w:r w:rsidRPr="006D7CA1">
                    <w:rPr>
                      <w:sz w:val="22"/>
                      <w:szCs w:val="22"/>
                    </w:rPr>
                    <w:t>Is a third-party vendor processing the initiative and establishing official rules?</w:t>
                  </w:r>
                </w:p>
              </w:tc>
              <w:tc>
                <w:tcPr>
                  <w:tcW w:w="4356" w:type="dxa"/>
                  <w:gridSpan w:val="2"/>
                </w:tcPr>
                <w:p w:rsidR="0002003B" w:rsidRPr="006D7CA1" w:rsidRDefault="0002003B" w:rsidP="0002003B">
                  <w:pPr>
                    <w:rPr>
                      <w:sz w:val="22"/>
                      <w:szCs w:val="22"/>
                    </w:rPr>
                  </w:pPr>
                </w:p>
                <w:p w:rsidR="0002003B" w:rsidRPr="006D7CA1" w:rsidRDefault="0002003B" w:rsidP="0002003B">
                  <w:pPr>
                    <w:rPr>
                      <w:rFonts w:cstheme="minorHAnsi"/>
                      <w:sz w:val="22"/>
                      <w:szCs w:val="22"/>
                    </w:rPr>
                  </w:pPr>
                  <w:r w:rsidRPr="006D7CA1">
                    <w:rPr>
                      <w:sz w:val="22"/>
                      <w:szCs w:val="22"/>
                    </w:rPr>
                    <w:t>Yes/No</w:t>
                  </w:r>
                </w:p>
              </w:tc>
            </w:tr>
            <w:tr w:rsidR="0002003B" w:rsidRPr="006D7CA1" w:rsidTr="0002003B">
              <w:tc>
                <w:tcPr>
                  <w:tcW w:w="6053" w:type="dxa"/>
                  <w:gridSpan w:val="3"/>
                </w:tcPr>
                <w:p w:rsidR="0002003B" w:rsidRPr="006D7CA1" w:rsidRDefault="0002003B" w:rsidP="0002003B">
                  <w:pPr>
                    <w:rPr>
                      <w:rFonts w:cstheme="minorHAnsi"/>
                      <w:sz w:val="22"/>
                      <w:szCs w:val="22"/>
                    </w:rPr>
                  </w:pPr>
                </w:p>
              </w:tc>
              <w:tc>
                <w:tcPr>
                  <w:tcW w:w="4356" w:type="dxa"/>
                  <w:gridSpan w:val="2"/>
                </w:tcPr>
                <w:p w:rsidR="0002003B" w:rsidRPr="006D7CA1" w:rsidRDefault="0002003B" w:rsidP="0002003B">
                  <w:pPr>
                    <w:rPr>
                      <w:rFonts w:cstheme="minorHAnsi"/>
                      <w:sz w:val="22"/>
                      <w:szCs w:val="22"/>
                    </w:rPr>
                  </w:pPr>
                </w:p>
              </w:tc>
            </w:tr>
            <w:tr w:rsidR="0002003B" w:rsidRPr="006D7CA1" w:rsidTr="0002003B">
              <w:tc>
                <w:tcPr>
                  <w:tcW w:w="6053" w:type="dxa"/>
                  <w:gridSpan w:val="3"/>
                </w:tcPr>
                <w:p w:rsidR="0002003B" w:rsidRPr="006D7CA1" w:rsidRDefault="0002003B" w:rsidP="0002003B">
                  <w:pPr>
                    <w:rPr>
                      <w:rFonts w:cstheme="minorHAnsi"/>
                      <w:b/>
                      <w:sz w:val="22"/>
                      <w:szCs w:val="22"/>
                    </w:rPr>
                  </w:pPr>
                  <w:r w:rsidRPr="006D7CA1">
                    <w:rPr>
                      <w:b/>
                      <w:sz w:val="22"/>
                      <w:szCs w:val="22"/>
                    </w:rPr>
                    <w:t>Children</w:t>
                  </w:r>
                </w:p>
              </w:tc>
              <w:tc>
                <w:tcPr>
                  <w:tcW w:w="4356" w:type="dxa"/>
                  <w:gridSpan w:val="2"/>
                </w:tcPr>
                <w:p w:rsidR="0002003B" w:rsidRPr="006D7CA1" w:rsidRDefault="0002003B" w:rsidP="0002003B">
                  <w:pPr>
                    <w:rPr>
                      <w:rFonts w:cstheme="minorHAnsi"/>
                      <w:sz w:val="22"/>
                      <w:szCs w:val="22"/>
                    </w:rPr>
                  </w:pPr>
                </w:p>
              </w:tc>
            </w:tr>
            <w:tr w:rsidR="0002003B" w:rsidRPr="006D7CA1" w:rsidTr="0002003B">
              <w:tc>
                <w:tcPr>
                  <w:tcW w:w="6053" w:type="dxa"/>
                  <w:gridSpan w:val="3"/>
                </w:tcPr>
                <w:p w:rsidR="0002003B" w:rsidRPr="006D7CA1" w:rsidRDefault="0002003B" w:rsidP="0002003B">
                  <w:pPr>
                    <w:numPr>
                      <w:ilvl w:val="0"/>
                      <w:numId w:val="5"/>
                    </w:numPr>
                    <w:ind w:left="504"/>
                    <w:rPr>
                      <w:rFonts w:cstheme="minorHAnsi"/>
                      <w:sz w:val="22"/>
                      <w:szCs w:val="22"/>
                    </w:rPr>
                  </w:pPr>
                  <w:r w:rsidRPr="006D7CA1">
                    <w:rPr>
                      <w:sz w:val="22"/>
                      <w:szCs w:val="22"/>
                    </w:rPr>
                    <w:t xml:space="preserve">Does this ad in any way target children? </w:t>
                  </w:r>
                </w:p>
              </w:tc>
              <w:tc>
                <w:tcPr>
                  <w:tcW w:w="4356" w:type="dxa"/>
                  <w:gridSpan w:val="2"/>
                </w:tcPr>
                <w:p w:rsidR="0002003B" w:rsidRPr="006D7CA1" w:rsidRDefault="0002003B" w:rsidP="0002003B">
                  <w:pPr>
                    <w:rPr>
                      <w:rFonts w:cstheme="minorHAnsi"/>
                      <w:sz w:val="22"/>
                      <w:szCs w:val="22"/>
                    </w:rPr>
                  </w:pPr>
                  <w:r w:rsidRPr="006D7CA1">
                    <w:rPr>
                      <w:sz w:val="22"/>
                      <w:szCs w:val="22"/>
                    </w:rPr>
                    <w:t>Yes/No</w:t>
                  </w:r>
                </w:p>
              </w:tc>
            </w:tr>
            <w:tr w:rsidR="0002003B" w:rsidRPr="006D7CA1" w:rsidTr="0002003B">
              <w:tc>
                <w:tcPr>
                  <w:tcW w:w="300" w:type="dxa"/>
                </w:tcPr>
                <w:p w:rsidR="0002003B" w:rsidRPr="006D7CA1" w:rsidRDefault="0002003B" w:rsidP="0002003B">
                  <w:pPr>
                    <w:rPr>
                      <w:rFonts w:cstheme="minorHAnsi"/>
                      <w:sz w:val="22"/>
                      <w:szCs w:val="22"/>
                    </w:rPr>
                  </w:pPr>
                </w:p>
              </w:tc>
              <w:tc>
                <w:tcPr>
                  <w:tcW w:w="5753" w:type="dxa"/>
                  <w:gridSpan w:val="2"/>
                </w:tcPr>
                <w:p w:rsidR="0002003B" w:rsidRPr="006D7CA1" w:rsidRDefault="0002003B" w:rsidP="0002003B">
                  <w:pPr>
                    <w:rPr>
                      <w:rFonts w:cstheme="minorHAnsi"/>
                      <w:sz w:val="22"/>
                      <w:szCs w:val="22"/>
                    </w:rPr>
                  </w:pPr>
                </w:p>
              </w:tc>
              <w:tc>
                <w:tcPr>
                  <w:tcW w:w="4356" w:type="dxa"/>
                  <w:gridSpan w:val="2"/>
                </w:tcPr>
                <w:p w:rsidR="0002003B" w:rsidRPr="006D7CA1" w:rsidRDefault="0002003B" w:rsidP="0002003B">
                  <w:pPr>
                    <w:rPr>
                      <w:rFonts w:cstheme="minorHAnsi"/>
                      <w:sz w:val="22"/>
                      <w:szCs w:val="22"/>
                    </w:rPr>
                  </w:pPr>
                </w:p>
              </w:tc>
            </w:tr>
            <w:tr w:rsidR="0002003B" w:rsidRPr="006D7CA1" w:rsidTr="0002003B">
              <w:tc>
                <w:tcPr>
                  <w:tcW w:w="6053" w:type="dxa"/>
                  <w:gridSpan w:val="3"/>
                </w:tcPr>
                <w:p w:rsidR="0002003B" w:rsidRPr="006D7CA1" w:rsidRDefault="0002003B" w:rsidP="0002003B">
                  <w:pPr>
                    <w:rPr>
                      <w:rFonts w:cstheme="minorHAnsi"/>
                      <w:b/>
                      <w:sz w:val="22"/>
                      <w:szCs w:val="22"/>
                    </w:rPr>
                  </w:pPr>
                  <w:r w:rsidRPr="006D7CA1">
                    <w:rPr>
                      <w:b/>
                      <w:sz w:val="22"/>
                      <w:szCs w:val="22"/>
                    </w:rPr>
                    <w:t>Sustainability</w:t>
                  </w:r>
                </w:p>
              </w:tc>
              <w:tc>
                <w:tcPr>
                  <w:tcW w:w="4356" w:type="dxa"/>
                  <w:gridSpan w:val="2"/>
                </w:tcPr>
                <w:p w:rsidR="0002003B" w:rsidRPr="006D7CA1" w:rsidRDefault="0002003B" w:rsidP="0002003B">
                  <w:pPr>
                    <w:rPr>
                      <w:rFonts w:cstheme="minorHAnsi"/>
                      <w:sz w:val="22"/>
                      <w:szCs w:val="22"/>
                    </w:rPr>
                  </w:pPr>
                </w:p>
              </w:tc>
            </w:tr>
            <w:tr w:rsidR="0002003B" w:rsidRPr="006D7CA1" w:rsidTr="0002003B">
              <w:tc>
                <w:tcPr>
                  <w:tcW w:w="6053" w:type="dxa"/>
                  <w:gridSpan w:val="3"/>
                </w:tcPr>
                <w:p w:rsidR="0002003B" w:rsidRPr="006D7CA1" w:rsidRDefault="0002003B" w:rsidP="0002003B">
                  <w:pPr>
                    <w:pStyle w:val="ListParagraph"/>
                    <w:numPr>
                      <w:ilvl w:val="0"/>
                      <w:numId w:val="5"/>
                    </w:numPr>
                    <w:ind w:left="540"/>
                    <w:rPr>
                      <w:rFonts w:cstheme="minorHAnsi"/>
                      <w:sz w:val="22"/>
                      <w:szCs w:val="22"/>
                    </w:rPr>
                  </w:pPr>
                  <w:r w:rsidRPr="006D7CA1">
                    <w:rPr>
                      <w:sz w:val="22"/>
                      <w:szCs w:val="22"/>
                    </w:rPr>
                    <w:t xml:space="preserve">Will this ad be printed and/or be a physical object? </w:t>
                  </w:r>
                </w:p>
                <w:p w:rsidR="0002003B" w:rsidRPr="006D7CA1" w:rsidRDefault="0002003B" w:rsidP="0002003B">
                  <w:pPr>
                    <w:rPr>
                      <w:rFonts w:cstheme="minorHAnsi"/>
                      <w:sz w:val="22"/>
                      <w:szCs w:val="22"/>
                    </w:rPr>
                  </w:pPr>
                </w:p>
                <w:p w:rsidR="0002003B" w:rsidRPr="006D7CA1" w:rsidRDefault="0002003B" w:rsidP="0002003B">
                  <w:pPr>
                    <w:rPr>
                      <w:rFonts w:cstheme="minorHAnsi"/>
                      <w:sz w:val="22"/>
                      <w:szCs w:val="22"/>
                    </w:rPr>
                  </w:pPr>
                </w:p>
                <w:p w:rsidR="0002003B" w:rsidRPr="006D7CA1" w:rsidRDefault="0002003B" w:rsidP="0002003B">
                  <w:pPr>
                    <w:pStyle w:val="ListParagraph"/>
                    <w:numPr>
                      <w:ilvl w:val="0"/>
                      <w:numId w:val="5"/>
                    </w:numPr>
                    <w:ind w:left="540"/>
                    <w:rPr>
                      <w:rFonts w:cstheme="minorHAnsi"/>
                      <w:sz w:val="22"/>
                      <w:szCs w:val="22"/>
                    </w:rPr>
                  </w:pPr>
                  <w:r w:rsidRPr="006D7CA1">
                    <w:rPr>
                      <w:rFonts w:cstheme="minorHAnsi"/>
                      <w:sz w:val="22"/>
                      <w:szCs w:val="22"/>
                    </w:rPr>
                    <w:t>Has a printer/producer already been selected?</w:t>
                  </w:r>
                </w:p>
                <w:p w:rsidR="0002003B" w:rsidRPr="006D7CA1" w:rsidRDefault="0002003B" w:rsidP="0002003B">
                  <w:pPr>
                    <w:pStyle w:val="ListParagraph"/>
                    <w:ind w:left="540"/>
                    <w:rPr>
                      <w:rFonts w:cstheme="minorHAnsi"/>
                      <w:sz w:val="22"/>
                      <w:szCs w:val="22"/>
                    </w:rPr>
                  </w:pPr>
                </w:p>
              </w:tc>
              <w:tc>
                <w:tcPr>
                  <w:tcW w:w="4356" w:type="dxa"/>
                  <w:gridSpan w:val="2"/>
                </w:tcPr>
                <w:p w:rsidR="0002003B" w:rsidRPr="006D7CA1" w:rsidRDefault="0002003B" w:rsidP="0002003B">
                  <w:pPr>
                    <w:rPr>
                      <w:rFonts w:cstheme="minorHAnsi"/>
                      <w:sz w:val="22"/>
                      <w:szCs w:val="22"/>
                    </w:rPr>
                  </w:pPr>
                  <w:r w:rsidRPr="006D7CA1">
                    <w:rPr>
                      <w:sz w:val="22"/>
                      <w:szCs w:val="22"/>
                    </w:rPr>
                    <w:t>Yes/No</w:t>
                  </w:r>
                </w:p>
                <w:p w:rsidR="0002003B" w:rsidRPr="006D7CA1" w:rsidRDefault="0002003B" w:rsidP="0002003B">
                  <w:pPr>
                    <w:rPr>
                      <w:sz w:val="22"/>
                      <w:szCs w:val="22"/>
                    </w:rPr>
                  </w:pPr>
                  <w:r w:rsidRPr="006D7CA1">
                    <w:rPr>
                      <w:sz w:val="22"/>
                      <w:szCs w:val="22"/>
                    </w:rPr>
                    <w:t>If No, skip to 2</w:t>
                  </w:r>
                  <w:r w:rsidR="00D44C66">
                    <w:rPr>
                      <w:sz w:val="22"/>
                      <w:szCs w:val="22"/>
                    </w:rPr>
                    <w:t>6</w:t>
                  </w:r>
                  <w:r w:rsidRPr="006D7CA1">
                    <w:rPr>
                      <w:sz w:val="22"/>
                      <w:szCs w:val="22"/>
                    </w:rPr>
                    <w:t>.</w:t>
                  </w:r>
                </w:p>
                <w:p w:rsidR="0002003B" w:rsidRPr="006D7CA1" w:rsidRDefault="0002003B" w:rsidP="0002003B">
                  <w:pPr>
                    <w:rPr>
                      <w:sz w:val="22"/>
                      <w:szCs w:val="22"/>
                    </w:rPr>
                  </w:pPr>
                </w:p>
                <w:p w:rsidR="0002003B" w:rsidRDefault="0002003B" w:rsidP="0002003B">
                  <w:pPr>
                    <w:rPr>
                      <w:sz w:val="22"/>
                      <w:szCs w:val="22"/>
                    </w:rPr>
                  </w:pPr>
                  <w:r w:rsidRPr="006D7CA1">
                    <w:rPr>
                      <w:sz w:val="22"/>
                      <w:szCs w:val="22"/>
                    </w:rPr>
                    <w:t>Yes/No</w:t>
                  </w:r>
                </w:p>
                <w:p w:rsidR="00F57357" w:rsidRDefault="00F57357" w:rsidP="00F57357">
                  <w:pPr>
                    <w:rPr>
                      <w:sz w:val="22"/>
                      <w:szCs w:val="22"/>
                    </w:rPr>
                  </w:pPr>
                  <w:r>
                    <w:rPr>
                      <w:sz w:val="22"/>
                      <w:szCs w:val="22"/>
                    </w:rPr>
                    <w:t>Please fill out the “No” or</w:t>
                  </w:r>
                </w:p>
                <w:p w:rsidR="00F57357" w:rsidRDefault="00F57357" w:rsidP="00F57357">
                  <w:pPr>
                    <w:rPr>
                      <w:sz w:val="22"/>
                      <w:szCs w:val="22"/>
                    </w:rPr>
                  </w:pPr>
                  <w:r>
                    <w:rPr>
                      <w:sz w:val="22"/>
                      <w:szCs w:val="22"/>
                    </w:rPr>
                    <w:t xml:space="preserve">“Yes” section below, as </w:t>
                  </w:r>
                </w:p>
                <w:p w:rsidR="00F57357" w:rsidRPr="006D7CA1" w:rsidRDefault="00F57357" w:rsidP="00F57357">
                  <w:pPr>
                    <w:rPr>
                      <w:sz w:val="22"/>
                      <w:szCs w:val="22"/>
                      <w:highlight w:val="yellow"/>
                    </w:rPr>
                  </w:pPr>
                  <w:r>
                    <w:rPr>
                      <w:sz w:val="22"/>
                      <w:szCs w:val="22"/>
                    </w:rPr>
                    <w:t>applicable per your answer.</w:t>
                  </w:r>
                </w:p>
              </w:tc>
            </w:tr>
            <w:tr w:rsidR="0002003B" w:rsidRPr="006D7CA1" w:rsidTr="0002003B">
              <w:tc>
                <w:tcPr>
                  <w:tcW w:w="300" w:type="dxa"/>
                </w:tcPr>
                <w:p w:rsidR="0002003B" w:rsidRPr="006D7CA1" w:rsidRDefault="0002003B" w:rsidP="0002003B">
                  <w:pPr>
                    <w:pStyle w:val="ListParagraph"/>
                    <w:rPr>
                      <w:rFonts w:cstheme="minorHAnsi"/>
                      <w:sz w:val="22"/>
                      <w:szCs w:val="22"/>
                    </w:rPr>
                  </w:pPr>
                </w:p>
              </w:tc>
              <w:tc>
                <w:tcPr>
                  <w:tcW w:w="5753" w:type="dxa"/>
                  <w:gridSpan w:val="2"/>
                </w:tcPr>
                <w:p w:rsidR="0002003B" w:rsidRDefault="0002003B" w:rsidP="0002003B">
                  <w:pPr>
                    <w:autoSpaceDE w:val="0"/>
                    <w:autoSpaceDN w:val="0"/>
                    <w:adjustRightInd w:val="0"/>
                    <w:rPr>
                      <w:sz w:val="22"/>
                      <w:szCs w:val="22"/>
                    </w:rPr>
                  </w:pPr>
                  <w:r w:rsidRPr="006D7CA1">
                    <w:rPr>
                      <w:b/>
                      <w:sz w:val="22"/>
                      <w:szCs w:val="22"/>
                    </w:rPr>
                    <w:t>No</w:t>
                  </w:r>
                  <w:r w:rsidRPr="006D7CA1">
                    <w:rPr>
                      <w:sz w:val="22"/>
                      <w:szCs w:val="22"/>
                    </w:rPr>
                    <w:t xml:space="preserve">, printer has not been selected because (circle A or B):  </w:t>
                  </w:r>
                </w:p>
                <w:p w:rsidR="00BA3D56" w:rsidRPr="006D7CA1" w:rsidRDefault="00BA3D56" w:rsidP="0002003B">
                  <w:pPr>
                    <w:autoSpaceDE w:val="0"/>
                    <w:autoSpaceDN w:val="0"/>
                    <w:adjustRightInd w:val="0"/>
                    <w:rPr>
                      <w:sz w:val="22"/>
                      <w:szCs w:val="22"/>
                    </w:rPr>
                  </w:pPr>
                </w:p>
                <w:p w:rsidR="0002003B" w:rsidRPr="006D7CA1" w:rsidRDefault="0002003B" w:rsidP="0002003B">
                  <w:pPr>
                    <w:pStyle w:val="ListParagraph"/>
                    <w:numPr>
                      <w:ilvl w:val="0"/>
                      <w:numId w:val="32"/>
                    </w:numPr>
                    <w:autoSpaceDE w:val="0"/>
                    <w:autoSpaceDN w:val="0"/>
                    <w:adjustRightInd w:val="0"/>
                    <w:rPr>
                      <w:sz w:val="22"/>
                      <w:szCs w:val="22"/>
                    </w:rPr>
                  </w:pPr>
                  <w:r w:rsidRPr="006D7CA1">
                    <w:rPr>
                      <w:sz w:val="22"/>
                      <w:szCs w:val="22"/>
                    </w:rPr>
                    <w:t xml:space="preserve">Printed in-house or on as-needed basis (example: sell sheet by sales staff).  </w:t>
                  </w:r>
                  <w:r w:rsidR="00D44C66" w:rsidRPr="00305F3F">
                    <w:rPr>
                      <w:b/>
                      <w:sz w:val="22"/>
                      <w:szCs w:val="22"/>
                    </w:rPr>
                    <w:t>NOTE:</w:t>
                  </w:r>
                  <w:r w:rsidR="00D44C66" w:rsidRPr="00305F3F">
                    <w:rPr>
                      <w:sz w:val="22"/>
                      <w:szCs w:val="22"/>
                    </w:rPr>
                    <w:t xml:space="preserve"> </w:t>
                  </w:r>
                  <w:r w:rsidR="00D44C66">
                    <w:rPr>
                      <w:sz w:val="22"/>
                      <w:szCs w:val="22"/>
                    </w:rPr>
                    <w:t>In-house printing still 1) as is the norm in the Postal Service, should be done on paper that is at least 30% Post-Consumer Recycled Paper and 2) have the words “Please Recycle” on it.</w:t>
                  </w:r>
                </w:p>
                <w:p w:rsidR="0002003B" w:rsidRPr="006D7CA1" w:rsidRDefault="0002003B" w:rsidP="0002003B">
                  <w:pPr>
                    <w:pStyle w:val="ListParagraph"/>
                    <w:autoSpaceDE w:val="0"/>
                    <w:autoSpaceDN w:val="0"/>
                    <w:adjustRightInd w:val="0"/>
                    <w:rPr>
                      <w:sz w:val="22"/>
                      <w:szCs w:val="22"/>
                    </w:rPr>
                  </w:pPr>
                </w:p>
                <w:p w:rsidR="0002003B" w:rsidRPr="006D7CA1" w:rsidRDefault="0002003B" w:rsidP="0002003B">
                  <w:pPr>
                    <w:pStyle w:val="ListParagraph"/>
                    <w:numPr>
                      <w:ilvl w:val="0"/>
                      <w:numId w:val="32"/>
                    </w:numPr>
                    <w:rPr>
                      <w:sz w:val="22"/>
                      <w:szCs w:val="22"/>
                    </w:rPr>
                  </w:pPr>
                  <w:r w:rsidRPr="006D7CA1">
                    <w:rPr>
                      <w:sz w:val="22"/>
                      <w:szCs w:val="22"/>
                    </w:rPr>
                    <w:t xml:space="preserve">Ad agency is in the process of selecting a printer.  </w:t>
                  </w:r>
                </w:p>
                <w:p w:rsidR="0002003B" w:rsidRDefault="0002003B" w:rsidP="0002003B">
                  <w:pPr>
                    <w:pStyle w:val="ListParagraph"/>
                    <w:rPr>
                      <w:sz w:val="22"/>
                      <w:szCs w:val="22"/>
                    </w:rPr>
                  </w:pPr>
                  <w:r w:rsidRPr="006D7CA1">
                    <w:rPr>
                      <w:b/>
                      <w:sz w:val="22"/>
                      <w:szCs w:val="22"/>
                    </w:rPr>
                    <w:t>NOTE:</w:t>
                  </w:r>
                  <w:r w:rsidRPr="006D7CA1">
                    <w:rPr>
                      <w:sz w:val="22"/>
                      <w:szCs w:val="22"/>
                    </w:rPr>
                    <w:t xml:space="preserve"> You </w:t>
                  </w:r>
                  <w:r w:rsidRPr="006D7CA1">
                    <w:rPr>
                      <w:i/>
                      <w:sz w:val="22"/>
                      <w:szCs w:val="22"/>
                    </w:rPr>
                    <w:t>must</w:t>
                  </w:r>
                  <w:r w:rsidRPr="006D7CA1">
                    <w:rPr>
                      <w:sz w:val="22"/>
                      <w:szCs w:val="22"/>
                    </w:rPr>
                    <w:t xml:space="preserve"> provide an updated checklist with answers for all questions under “Yes, printer is selected” once it has been selected.  </w:t>
                  </w:r>
                  <w:r w:rsidR="00F57357" w:rsidRPr="003117EE">
                    <w:rPr>
                      <w:sz w:val="22"/>
                      <w:szCs w:val="22"/>
                    </w:rPr>
                    <w:t xml:space="preserve">This should be sent to the Law Department Ad Review mailbox with </w:t>
                  </w:r>
                  <w:r w:rsidR="00F57357" w:rsidRPr="00675C88">
                    <w:rPr>
                      <w:sz w:val="22"/>
                      <w:szCs w:val="22"/>
                    </w:rPr>
                    <w:t xml:space="preserve">Virginia </w:t>
                  </w:r>
                  <w:r w:rsidR="00F57357" w:rsidRPr="00675C88">
                    <w:rPr>
                      <w:sz w:val="22"/>
                      <w:szCs w:val="22"/>
                    </w:rPr>
                    <w:lastRenderedPageBreak/>
                    <w:t>Moderow of Sustainability CC’ed (</w:t>
                  </w:r>
                  <w:hyperlink r:id="rId18" w:history="1">
                    <w:r w:rsidR="00F57357" w:rsidRPr="00675C88">
                      <w:rPr>
                        <w:rStyle w:val="Hyperlink"/>
                        <w:sz w:val="22"/>
                        <w:szCs w:val="22"/>
                      </w:rPr>
                      <w:t>virginia.x.moderow@usps.gov</w:t>
                    </w:r>
                  </w:hyperlink>
                  <w:r w:rsidR="00F57357" w:rsidRPr="00675C88">
                    <w:rPr>
                      <w:sz w:val="22"/>
                      <w:szCs w:val="22"/>
                    </w:rPr>
                    <w:t>).</w:t>
                  </w:r>
                </w:p>
                <w:p w:rsidR="00F57357" w:rsidRDefault="00F57357" w:rsidP="0002003B">
                  <w:pPr>
                    <w:pStyle w:val="ListParagraph"/>
                    <w:rPr>
                      <w:sz w:val="22"/>
                      <w:szCs w:val="22"/>
                    </w:rPr>
                  </w:pPr>
                </w:p>
                <w:p w:rsidR="0002003B" w:rsidRPr="006D7CA1" w:rsidRDefault="0002003B" w:rsidP="0002003B">
                  <w:pPr>
                    <w:autoSpaceDE w:val="0"/>
                    <w:autoSpaceDN w:val="0"/>
                    <w:adjustRightInd w:val="0"/>
                    <w:rPr>
                      <w:sz w:val="22"/>
                      <w:szCs w:val="22"/>
                    </w:rPr>
                  </w:pPr>
                  <w:r w:rsidRPr="006D7CA1">
                    <w:rPr>
                      <w:b/>
                      <w:sz w:val="22"/>
                      <w:szCs w:val="22"/>
                    </w:rPr>
                    <w:t>Yes,</w:t>
                  </w:r>
                  <w:r w:rsidRPr="006D7CA1">
                    <w:rPr>
                      <w:sz w:val="22"/>
                      <w:szCs w:val="22"/>
                    </w:rPr>
                    <w:t xml:space="preserve"> printer is selected. Please answer each question below:</w:t>
                  </w:r>
                </w:p>
              </w:tc>
              <w:tc>
                <w:tcPr>
                  <w:tcW w:w="4356" w:type="dxa"/>
                  <w:gridSpan w:val="2"/>
                </w:tcPr>
                <w:p w:rsidR="0002003B" w:rsidRPr="006D7CA1" w:rsidRDefault="0002003B" w:rsidP="0002003B">
                  <w:pPr>
                    <w:rPr>
                      <w:rFonts w:cstheme="minorHAnsi"/>
                      <w:sz w:val="22"/>
                      <w:szCs w:val="22"/>
                    </w:rPr>
                  </w:pPr>
                </w:p>
                <w:p w:rsidR="0002003B" w:rsidRPr="006D7CA1" w:rsidRDefault="0002003B" w:rsidP="0002003B">
                  <w:pPr>
                    <w:rPr>
                      <w:rFonts w:cstheme="minorHAnsi"/>
                      <w:sz w:val="22"/>
                      <w:szCs w:val="22"/>
                    </w:rPr>
                  </w:pPr>
                </w:p>
              </w:tc>
            </w:tr>
            <w:tr w:rsidR="0002003B" w:rsidRPr="006D7CA1" w:rsidTr="0002003B">
              <w:tc>
                <w:tcPr>
                  <w:tcW w:w="300" w:type="dxa"/>
                </w:tcPr>
                <w:p w:rsidR="0002003B" w:rsidRPr="006D7CA1" w:rsidRDefault="0002003B" w:rsidP="0002003B">
                  <w:pPr>
                    <w:pStyle w:val="ListParagraph"/>
                    <w:rPr>
                      <w:rFonts w:cstheme="minorHAnsi"/>
                      <w:sz w:val="22"/>
                      <w:szCs w:val="22"/>
                    </w:rPr>
                  </w:pPr>
                </w:p>
              </w:tc>
              <w:tc>
                <w:tcPr>
                  <w:tcW w:w="5753" w:type="dxa"/>
                  <w:gridSpan w:val="2"/>
                </w:tcPr>
                <w:p w:rsidR="0002003B" w:rsidRPr="006D7CA1" w:rsidRDefault="0002003B" w:rsidP="0002003B">
                  <w:pPr>
                    <w:pStyle w:val="ListParagraph"/>
                    <w:numPr>
                      <w:ilvl w:val="0"/>
                      <w:numId w:val="34"/>
                    </w:numPr>
                    <w:autoSpaceDE w:val="0"/>
                    <w:autoSpaceDN w:val="0"/>
                    <w:adjustRightInd w:val="0"/>
                    <w:rPr>
                      <w:rFonts w:cstheme="minorHAnsi"/>
                      <w:sz w:val="22"/>
                      <w:szCs w:val="22"/>
                    </w:rPr>
                  </w:pPr>
                  <w:r w:rsidRPr="006D7CA1">
                    <w:rPr>
                      <w:sz w:val="22"/>
                      <w:szCs w:val="22"/>
                    </w:rPr>
                    <w:t>Is the printer/producer bound by a supply management contract with USPS?</w:t>
                  </w:r>
                </w:p>
                <w:p w:rsidR="0002003B" w:rsidRPr="006D7CA1" w:rsidRDefault="0002003B" w:rsidP="0002003B">
                  <w:pPr>
                    <w:pStyle w:val="ListParagraph"/>
                    <w:numPr>
                      <w:ilvl w:val="0"/>
                      <w:numId w:val="34"/>
                    </w:numPr>
                    <w:autoSpaceDE w:val="0"/>
                    <w:autoSpaceDN w:val="0"/>
                    <w:adjustRightInd w:val="0"/>
                    <w:rPr>
                      <w:sz w:val="22"/>
                      <w:szCs w:val="22"/>
                    </w:rPr>
                  </w:pPr>
                  <w:r w:rsidRPr="006D7CA1">
                    <w:rPr>
                      <w:sz w:val="22"/>
                      <w:szCs w:val="22"/>
                    </w:rPr>
                    <w:t xml:space="preserve">Which environmental logo and license code will the printer display on product? </w:t>
                  </w:r>
                  <w:r w:rsidRPr="006D7CA1">
                    <w:rPr>
                      <w:b/>
                      <w:sz w:val="22"/>
                      <w:szCs w:val="22"/>
                    </w:rPr>
                    <w:t>NOTE:</w:t>
                  </w:r>
                  <w:r w:rsidRPr="006D7CA1">
                    <w:rPr>
                      <w:sz w:val="22"/>
                      <w:szCs w:val="22"/>
                    </w:rPr>
                    <w:t xml:space="preserve"> Printer must be Sustainable Forest Initiative (SFI), Forest Stewardship Council (FSC), or Cradle to Cradle (C2C) certified. </w:t>
                  </w:r>
                </w:p>
              </w:tc>
              <w:tc>
                <w:tcPr>
                  <w:tcW w:w="4356" w:type="dxa"/>
                  <w:gridSpan w:val="2"/>
                </w:tcPr>
                <w:p w:rsidR="0002003B" w:rsidRPr="006D7CA1" w:rsidRDefault="0002003B" w:rsidP="0002003B">
                  <w:pPr>
                    <w:rPr>
                      <w:sz w:val="22"/>
                      <w:szCs w:val="22"/>
                    </w:rPr>
                  </w:pPr>
                  <w:r w:rsidRPr="006D7CA1">
                    <w:rPr>
                      <w:sz w:val="22"/>
                      <w:szCs w:val="22"/>
                    </w:rPr>
                    <w:t>Yes/No</w:t>
                  </w:r>
                </w:p>
                <w:p w:rsidR="0002003B" w:rsidRPr="006D7CA1" w:rsidRDefault="0002003B" w:rsidP="0002003B">
                  <w:pPr>
                    <w:rPr>
                      <w:sz w:val="22"/>
                      <w:szCs w:val="22"/>
                    </w:rPr>
                  </w:pPr>
                </w:p>
                <w:p w:rsidR="006D7CA1" w:rsidRPr="006D7CA1" w:rsidRDefault="006D7CA1" w:rsidP="0002003B">
                  <w:pPr>
                    <w:rPr>
                      <w:sz w:val="22"/>
                      <w:szCs w:val="22"/>
                    </w:rPr>
                  </w:pPr>
                </w:p>
                <w:p w:rsidR="006D7CA1" w:rsidRPr="006D7CA1" w:rsidRDefault="006D7CA1" w:rsidP="0002003B">
                  <w:pPr>
                    <w:rPr>
                      <w:sz w:val="22"/>
                      <w:szCs w:val="22"/>
                    </w:rPr>
                  </w:pPr>
                </w:p>
                <w:p w:rsidR="0002003B" w:rsidRPr="006D7CA1" w:rsidRDefault="0002003B" w:rsidP="0002003B">
                  <w:pPr>
                    <w:rPr>
                      <w:rFonts w:cstheme="minorHAnsi"/>
                      <w:sz w:val="22"/>
                      <w:szCs w:val="22"/>
                    </w:rPr>
                  </w:pPr>
                  <w:r w:rsidRPr="006D7CA1">
                    <w:rPr>
                      <w:sz w:val="22"/>
                      <w:szCs w:val="22"/>
                    </w:rPr>
                    <w:t>____________________</w:t>
                  </w:r>
                </w:p>
              </w:tc>
            </w:tr>
            <w:tr w:rsidR="0002003B" w:rsidRPr="006D7CA1" w:rsidTr="0002003B">
              <w:tc>
                <w:tcPr>
                  <w:tcW w:w="300" w:type="dxa"/>
                </w:tcPr>
                <w:p w:rsidR="0002003B" w:rsidRPr="006D7CA1" w:rsidRDefault="0002003B" w:rsidP="0002003B">
                  <w:pPr>
                    <w:pStyle w:val="ListParagraph"/>
                    <w:rPr>
                      <w:rFonts w:cstheme="minorHAnsi"/>
                      <w:sz w:val="22"/>
                      <w:szCs w:val="22"/>
                    </w:rPr>
                  </w:pPr>
                </w:p>
              </w:tc>
              <w:tc>
                <w:tcPr>
                  <w:tcW w:w="5753" w:type="dxa"/>
                  <w:gridSpan w:val="2"/>
                </w:tcPr>
                <w:p w:rsidR="0002003B" w:rsidRPr="006D7CA1" w:rsidRDefault="0002003B" w:rsidP="0002003B">
                  <w:pPr>
                    <w:pStyle w:val="ListParagraph"/>
                    <w:numPr>
                      <w:ilvl w:val="0"/>
                      <w:numId w:val="34"/>
                    </w:numPr>
                    <w:autoSpaceDE w:val="0"/>
                    <w:autoSpaceDN w:val="0"/>
                    <w:adjustRightInd w:val="0"/>
                    <w:rPr>
                      <w:sz w:val="22"/>
                      <w:szCs w:val="22"/>
                    </w:rPr>
                  </w:pPr>
                  <w:r w:rsidRPr="006D7CA1">
                    <w:rPr>
                      <w:sz w:val="22"/>
                      <w:szCs w:val="22"/>
                    </w:rPr>
                    <w:t>Did the provider present their certificate of proof of FSC, SFI, or C2C (cradle-to-cradle) eligibility?</w:t>
                  </w:r>
                </w:p>
                <w:p w:rsidR="0002003B" w:rsidRPr="006D7CA1" w:rsidRDefault="0002003B" w:rsidP="0002003B">
                  <w:pPr>
                    <w:pStyle w:val="ListParagraph"/>
                    <w:numPr>
                      <w:ilvl w:val="0"/>
                      <w:numId w:val="34"/>
                    </w:numPr>
                    <w:autoSpaceDE w:val="0"/>
                    <w:autoSpaceDN w:val="0"/>
                    <w:adjustRightInd w:val="0"/>
                    <w:rPr>
                      <w:sz w:val="22"/>
                      <w:szCs w:val="22"/>
                    </w:rPr>
                  </w:pPr>
                  <w:r w:rsidRPr="006D7CA1">
                    <w:rPr>
                      <w:sz w:val="22"/>
                      <w:szCs w:val="22"/>
                    </w:rPr>
                    <w:t>Is scanned copy of certificate attached to checklist?</w:t>
                  </w:r>
                </w:p>
                <w:p w:rsidR="0002003B" w:rsidRPr="006D7CA1" w:rsidRDefault="0002003B" w:rsidP="0002003B">
                  <w:pPr>
                    <w:pStyle w:val="ListParagraph"/>
                    <w:numPr>
                      <w:ilvl w:val="0"/>
                      <w:numId w:val="34"/>
                    </w:numPr>
                    <w:autoSpaceDE w:val="0"/>
                    <w:autoSpaceDN w:val="0"/>
                    <w:adjustRightInd w:val="0"/>
                    <w:rPr>
                      <w:sz w:val="22"/>
                      <w:szCs w:val="22"/>
                    </w:rPr>
                  </w:pPr>
                  <w:r w:rsidRPr="006D7CA1">
                    <w:rPr>
                      <w:sz w:val="22"/>
                      <w:szCs w:val="22"/>
                    </w:rPr>
                    <w:t>Is the printer’s verification letter (</w:t>
                  </w:r>
                  <w:r w:rsidRPr="006D7CA1">
                    <w:rPr>
                      <w:sz w:val="22"/>
                      <w:szCs w:val="22"/>
                      <w:u w:val="single"/>
                    </w:rPr>
                    <w:t>Exhibit C</w:t>
                  </w:r>
                  <w:r w:rsidRPr="006D7CA1">
                    <w:rPr>
                      <w:sz w:val="22"/>
                      <w:szCs w:val="22"/>
                    </w:rPr>
                    <w:t>) attached?</w:t>
                  </w:r>
                </w:p>
                <w:p w:rsidR="0002003B" w:rsidRPr="006D7CA1" w:rsidRDefault="0002003B" w:rsidP="0002003B">
                  <w:pPr>
                    <w:pStyle w:val="ListParagraph"/>
                    <w:numPr>
                      <w:ilvl w:val="0"/>
                      <w:numId w:val="34"/>
                    </w:numPr>
                    <w:autoSpaceDE w:val="0"/>
                    <w:autoSpaceDN w:val="0"/>
                    <w:adjustRightInd w:val="0"/>
                    <w:rPr>
                      <w:sz w:val="22"/>
                      <w:szCs w:val="22"/>
                    </w:rPr>
                  </w:pPr>
                  <w:r w:rsidRPr="006D7CA1">
                    <w:rPr>
                      <w:sz w:val="22"/>
                      <w:szCs w:val="22"/>
                    </w:rPr>
                    <w:t xml:space="preserve">Does the printer know and agree to responsibly place their current </w:t>
                  </w:r>
                  <w:r w:rsidR="00D44C66" w:rsidRPr="00305F3F">
                    <w:rPr>
                      <w:sz w:val="22"/>
                      <w:szCs w:val="22"/>
                    </w:rPr>
                    <w:t>certification icon</w:t>
                  </w:r>
                  <w:r w:rsidR="00D44C66">
                    <w:rPr>
                      <w:sz w:val="22"/>
                      <w:szCs w:val="22"/>
                    </w:rPr>
                    <w:t>,</w:t>
                  </w:r>
                  <w:r w:rsidR="00D44C66" w:rsidRPr="00305F3F">
                    <w:rPr>
                      <w:sz w:val="22"/>
                      <w:szCs w:val="22"/>
                    </w:rPr>
                    <w:t xml:space="preserve"> license code</w:t>
                  </w:r>
                  <w:r w:rsidR="00D44C66">
                    <w:rPr>
                      <w:sz w:val="22"/>
                      <w:szCs w:val="22"/>
                    </w:rPr>
                    <w:t>, and the words “Please Recycle”</w:t>
                  </w:r>
                  <w:r w:rsidR="00D44C66" w:rsidRPr="00305F3F">
                    <w:rPr>
                      <w:sz w:val="22"/>
                      <w:szCs w:val="22"/>
                    </w:rPr>
                    <w:t xml:space="preserve"> on the product being printed?</w:t>
                  </w:r>
                </w:p>
                <w:p w:rsidR="0002003B" w:rsidRPr="006D7CA1" w:rsidRDefault="0002003B" w:rsidP="0002003B">
                  <w:pPr>
                    <w:pStyle w:val="ListParagraph"/>
                    <w:numPr>
                      <w:ilvl w:val="0"/>
                      <w:numId w:val="34"/>
                    </w:numPr>
                    <w:autoSpaceDE w:val="0"/>
                    <w:autoSpaceDN w:val="0"/>
                    <w:adjustRightInd w:val="0"/>
                    <w:rPr>
                      <w:sz w:val="22"/>
                      <w:szCs w:val="22"/>
                    </w:rPr>
                  </w:pPr>
                  <w:r w:rsidRPr="006D7CA1">
                    <w:rPr>
                      <w:sz w:val="22"/>
                      <w:szCs w:val="22"/>
                    </w:rPr>
                    <w:t xml:space="preserve">If none of the above is applicable or provided, why not (e.g., exception sought for special job)?  </w:t>
                  </w:r>
                </w:p>
                <w:p w:rsidR="0002003B" w:rsidRPr="006D7CA1" w:rsidRDefault="0002003B" w:rsidP="0002003B">
                  <w:pPr>
                    <w:pStyle w:val="ListParagraph"/>
                    <w:autoSpaceDE w:val="0"/>
                    <w:autoSpaceDN w:val="0"/>
                    <w:adjustRightInd w:val="0"/>
                    <w:rPr>
                      <w:sz w:val="22"/>
                      <w:szCs w:val="22"/>
                    </w:rPr>
                  </w:pPr>
                  <w:r w:rsidRPr="006D7CA1">
                    <w:rPr>
                      <w:b/>
                      <w:sz w:val="22"/>
                      <w:szCs w:val="22"/>
                    </w:rPr>
                    <w:t>NOTE:</w:t>
                  </w:r>
                  <w:r w:rsidRPr="006D7CA1">
                    <w:rPr>
                      <w:rFonts w:ascii="Times New Roman" w:hAnsi="Times New Roman"/>
                      <w:sz w:val="22"/>
                      <w:szCs w:val="22"/>
                    </w:rPr>
                    <w:t xml:space="preserve"> </w:t>
                  </w:r>
                  <w:r w:rsidRPr="006D7CA1">
                    <w:rPr>
                      <w:sz w:val="22"/>
                      <w:szCs w:val="22"/>
                    </w:rPr>
                    <w:t>If the piece is of a unique design and/or quality that will not allow the use of recycled content paper, or the printer is not SFI, FSC or C2C certified, an exception can be requested explaining the reason for the exception.  These exceptions should not occur very often, and definitely should not be the norm.</w:t>
                  </w:r>
                </w:p>
                <w:p w:rsidR="0002003B" w:rsidRPr="006D7CA1" w:rsidRDefault="0002003B" w:rsidP="0002003B">
                  <w:pPr>
                    <w:autoSpaceDE w:val="0"/>
                    <w:autoSpaceDN w:val="0"/>
                    <w:adjustRightInd w:val="0"/>
                    <w:rPr>
                      <w:sz w:val="22"/>
                      <w:szCs w:val="22"/>
                    </w:rPr>
                  </w:pPr>
                </w:p>
              </w:tc>
              <w:tc>
                <w:tcPr>
                  <w:tcW w:w="4356" w:type="dxa"/>
                  <w:gridSpan w:val="2"/>
                </w:tcPr>
                <w:p w:rsidR="0002003B" w:rsidRPr="006D7CA1" w:rsidRDefault="0002003B" w:rsidP="0002003B">
                  <w:pPr>
                    <w:rPr>
                      <w:sz w:val="22"/>
                      <w:szCs w:val="22"/>
                    </w:rPr>
                  </w:pPr>
                </w:p>
                <w:p w:rsidR="0002003B" w:rsidRPr="006D7CA1" w:rsidRDefault="0002003B" w:rsidP="0002003B">
                  <w:pPr>
                    <w:rPr>
                      <w:sz w:val="22"/>
                      <w:szCs w:val="22"/>
                    </w:rPr>
                  </w:pPr>
                  <w:r w:rsidRPr="006D7CA1">
                    <w:rPr>
                      <w:sz w:val="22"/>
                      <w:szCs w:val="22"/>
                    </w:rPr>
                    <w:t>Yes/No</w:t>
                  </w:r>
                </w:p>
                <w:p w:rsidR="0002003B" w:rsidRPr="006D7CA1" w:rsidRDefault="0002003B" w:rsidP="0002003B">
                  <w:pPr>
                    <w:rPr>
                      <w:sz w:val="22"/>
                      <w:szCs w:val="22"/>
                    </w:rPr>
                  </w:pPr>
                  <w:r w:rsidRPr="006D7CA1">
                    <w:rPr>
                      <w:sz w:val="22"/>
                      <w:szCs w:val="22"/>
                    </w:rPr>
                    <w:t>Yes/No</w:t>
                  </w:r>
                </w:p>
                <w:p w:rsidR="0002003B" w:rsidRPr="006D7CA1" w:rsidRDefault="0002003B" w:rsidP="0002003B">
                  <w:pPr>
                    <w:rPr>
                      <w:sz w:val="22"/>
                      <w:szCs w:val="22"/>
                    </w:rPr>
                  </w:pPr>
                  <w:r w:rsidRPr="006D7CA1">
                    <w:rPr>
                      <w:sz w:val="22"/>
                      <w:szCs w:val="22"/>
                    </w:rPr>
                    <w:t>Yes/No</w:t>
                  </w:r>
                </w:p>
                <w:p w:rsidR="0002003B" w:rsidRPr="006D7CA1" w:rsidRDefault="0002003B" w:rsidP="0002003B">
                  <w:pPr>
                    <w:rPr>
                      <w:sz w:val="22"/>
                      <w:szCs w:val="22"/>
                    </w:rPr>
                  </w:pPr>
                </w:p>
                <w:p w:rsidR="0002003B" w:rsidRPr="006D7CA1" w:rsidRDefault="0002003B" w:rsidP="0002003B">
                  <w:pPr>
                    <w:rPr>
                      <w:sz w:val="22"/>
                      <w:szCs w:val="22"/>
                    </w:rPr>
                  </w:pPr>
                </w:p>
                <w:p w:rsidR="0002003B" w:rsidRPr="006D7CA1" w:rsidRDefault="0002003B" w:rsidP="0002003B">
                  <w:pPr>
                    <w:rPr>
                      <w:sz w:val="22"/>
                      <w:szCs w:val="22"/>
                    </w:rPr>
                  </w:pPr>
                  <w:r w:rsidRPr="006D7CA1">
                    <w:rPr>
                      <w:sz w:val="22"/>
                      <w:szCs w:val="22"/>
                    </w:rPr>
                    <w:t>Yes/No</w:t>
                  </w:r>
                </w:p>
                <w:p w:rsidR="0002003B" w:rsidRPr="006D7CA1" w:rsidRDefault="0002003B" w:rsidP="0002003B">
                  <w:pPr>
                    <w:rPr>
                      <w:sz w:val="22"/>
                      <w:szCs w:val="22"/>
                    </w:rPr>
                  </w:pPr>
                </w:p>
                <w:p w:rsidR="0002003B" w:rsidRPr="006D7CA1" w:rsidRDefault="0002003B" w:rsidP="0002003B">
                  <w:pPr>
                    <w:rPr>
                      <w:sz w:val="22"/>
                      <w:szCs w:val="22"/>
                    </w:rPr>
                  </w:pPr>
                  <w:r w:rsidRPr="006D7CA1">
                    <w:rPr>
                      <w:sz w:val="22"/>
                      <w:szCs w:val="22"/>
                    </w:rPr>
                    <w:t>___________________</w:t>
                  </w:r>
                </w:p>
                <w:p w:rsidR="0002003B" w:rsidRPr="006D7CA1" w:rsidRDefault="0002003B" w:rsidP="0002003B">
                  <w:pPr>
                    <w:rPr>
                      <w:sz w:val="22"/>
                      <w:szCs w:val="22"/>
                    </w:rPr>
                  </w:pPr>
                  <w:r w:rsidRPr="006D7CA1">
                    <w:rPr>
                      <w:sz w:val="22"/>
                      <w:szCs w:val="22"/>
                    </w:rPr>
                    <w:t>____________________</w:t>
                  </w:r>
                </w:p>
                <w:p w:rsidR="0002003B" w:rsidRPr="006D7CA1" w:rsidRDefault="0002003B" w:rsidP="0002003B">
                  <w:pPr>
                    <w:rPr>
                      <w:rFonts w:cstheme="minorHAnsi"/>
                      <w:sz w:val="22"/>
                      <w:szCs w:val="22"/>
                    </w:rPr>
                  </w:pPr>
                  <w:r w:rsidRPr="006D7CA1">
                    <w:rPr>
                      <w:sz w:val="22"/>
                      <w:szCs w:val="22"/>
                    </w:rPr>
                    <w:t>____________________</w:t>
                  </w:r>
                </w:p>
              </w:tc>
            </w:tr>
            <w:tr w:rsidR="0002003B" w:rsidRPr="006D7CA1" w:rsidTr="00D44C66">
              <w:tc>
                <w:tcPr>
                  <w:tcW w:w="6288" w:type="dxa"/>
                  <w:gridSpan w:val="3"/>
                </w:tcPr>
                <w:p w:rsidR="0002003B" w:rsidRPr="006D7CA1" w:rsidRDefault="0002003B" w:rsidP="0002003B">
                  <w:pPr>
                    <w:pStyle w:val="ListParagraph"/>
                    <w:numPr>
                      <w:ilvl w:val="0"/>
                      <w:numId w:val="5"/>
                    </w:numPr>
                    <w:autoSpaceDE w:val="0"/>
                    <w:autoSpaceDN w:val="0"/>
                    <w:adjustRightInd w:val="0"/>
                    <w:ind w:left="540"/>
                    <w:rPr>
                      <w:rFonts w:cstheme="minorHAnsi"/>
                      <w:sz w:val="22"/>
                      <w:szCs w:val="22"/>
                    </w:rPr>
                  </w:pPr>
                  <w:r w:rsidRPr="006D7CA1">
                    <w:rPr>
                      <w:sz w:val="22"/>
                      <w:szCs w:val="22"/>
                    </w:rPr>
                    <w:t>Does this ad portray behaviors that do not support USPS sustainability goals which include reducing fuel and energy usage, recycling, utilization of recycled content materials, and following environmental regulations?</w:t>
                  </w:r>
                </w:p>
              </w:tc>
              <w:tc>
                <w:tcPr>
                  <w:tcW w:w="4121" w:type="dxa"/>
                  <w:gridSpan w:val="2"/>
                </w:tcPr>
                <w:p w:rsidR="0002003B" w:rsidRPr="006D7CA1" w:rsidRDefault="0002003B" w:rsidP="0002003B">
                  <w:pPr>
                    <w:rPr>
                      <w:sz w:val="22"/>
                      <w:szCs w:val="22"/>
                    </w:rPr>
                  </w:pPr>
                </w:p>
                <w:p w:rsidR="0002003B" w:rsidRPr="006D7CA1" w:rsidRDefault="0002003B" w:rsidP="0002003B">
                  <w:pPr>
                    <w:rPr>
                      <w:sz w:val="22"/>
                      <w:szCs w:val="22"/>
                    </w:rPr>
                  </w:pPr>
                </w:p>
                <w:p w:rsidR="0002003B" w:rsidRPr="006D7CA1" w:rsidRDefault="0002003B" w:rsidP="0002003B">
                  <w:pPr>
                    <w:rPr>
                      <w:sz w:val="22"/>
                      <w:szCs w:val="22"/>
                    </w:rPr>
                  </w:pPr>
                </w:p>
                <w:p w:rsidR="0002003B" w:rsidRPr="006D7CA1" w:rsidRDefault="0002003B" w:rsidP="0002003B">
                  <w:pPr>
                    <w:rPr>
                      <w:rFonts w:cstheme="minorHAnsi"/>
                      <w:sz w:val="22"/>
                      <w:szCs w:val="22"/>
                    </w:rPr>
                  </w:pPr>
                  <w:r w:rsidRPr="006D7CA1">
                    <w:rPr>
                      <w:sz w:val="22"/>
                      <w:szCs w:val="22"/>
                    </w:rPr>
                    <w:t>Yes/No</w:t>
                  </w:r>
                </w:p>
              </w:tc>
            </w:tr>
          </w:tbl>
          <w:p w:rsidR="0002003B" w:rsidRPr="006D7CA1" w:rsidRDefault="0002003B" w:rsidP="0002003B">
            <w:pPr>
              <w:rPr>
                <w:sz w:val="22"/>
                <w:szCs w:val="22"/>
              </w:rPr>
            </w:pPr>
          </w:p>
          <w:p w:rsidR="0002003B" w:rsidRPr="00305F3F" w:rsidRDefault="0002003B" w:rsidP="0002003B"/>
          <w:p w:rsidR="0002003B" w:rsidRPr="00305F3F" w:rsidRDefault="0002003B" w:rsidP="0002003B"/>
          <w:p w:rsidR="0002003B" w:rsidRPr="00305F3F" w:rsidRDefault="0002003B" w:rsidP="0002003B"/>
          <w:p w:rsidR="0002003B" w:rsidRPr="00305F3F" w:rsidRDefault="0002003B" w:rsidP="0002003B"/>
          <w:p w:rsidR="0002003B" w:rsidRDefault="0002003B" w:rsidP="0002003B"/>
          <w:p w:rsidR="006D7CA1" w:rsidRDefault="006D7CA1" w:rsidP="0002003B"/>
          <w:p w:rsidR="006D7CA1" w:rsidRDefault="006D7CA1" w:rsidP="0002003B"/>
          <w:p w:rsidR="006D7CA1" w:rsidRDefault="006D7CA1" w:rsidP="0002003B"/>
          <w:p w:rsidR="00D44C66" w:rsidRDefault="00D44C66" w:rsidP="0002003B"/>
          <w:p w:rsidR="00D44C66" w:rsidRDefault="00D44C66" w:rsidP="0002003B"/>
          <w:p w:rsidR="00D44C66" w:rsidRDefault="00D44C66" w:rsidP="0002003B"/>
          <w:p w:rsidR="00D44C66" w:rsidRDefault="00D44C66" w:rsidP="0002003B"/>
          <w:p w:rsidR="00D44C66" w:rsidRDefault="00D44C66" w:rsidP="0002003B"/>
          <w:p w:rsidR="00D44C66" w:rsidRDefault="00D44C66" w:rsidP="0002003B"/>
          <w:p w:rsidR="00D44C66" w:rsidRPr="00305F3F" w:rsidRDefault="00D44C66" w:rsidP="0002003B"/>
          <w:p w:rsidR="0002003B" w:rsidRDefault="0002003B" w:rsidP="0002003B"/>
          <w:p w:rsidR="00D44C66" w:rsidRDefault="00D44C66" w:rsidP="0002003B">
            <w:bookmarkStart w:id="0" w:name="_GoBack"/>
            <w:bookmarkEnd w:id="0"/>
          </w:p>
          <w:p w:rsidR="00F57357" w:rsidRPr="00F57357" w:rsidRDefault="0002003B" w:rsidP="00F57357">
            <w:pPr>
              <w:rPr>
                <w:sz w:val="22"/>
                <w:szCs w:val="22"/>
              </w:rPr>
            </w:pPr>
            <w:r w:rsidRPr="006D7CA1">
              <w:rPr>
                <w:sz w:val="22"/>
                <w:szCs w:val="22"/>
              </w:rPr>
              <w:t>Last updated: January 2</w:t>
            </w:r>
            <w:r w:rsidR="00F57357">
              <w:rPr>
                <w:sz w:val="22"/>
                <w:szCs w:val="22"/>
              </w:rPr>
              <w:t>5</w:t>
            </w:r>
            <w:r w:rsidRPr="006D7CA1">
              <w:rPr>
                <w:sz w:val="22"/>
                <w:szCs w:val="22"/>
              </w:rPr>
              <w:t>, 2017.</w:t>
            </w:r>
          </w:p>
        </w:tc>
        <w:tc>
          <w:tcPr>
            <w:tcW w:w="3054" w:type="dxa"/>
          </w:tcPr>
          <w:p w:rsidR="009D43A3" w:rsidRPr="00CD7C85" w:rsidRDefault="009D43A3" w:rsidP="00D73874">
            <w:pPr>
              <w:rPr>
                <w:sz w:val="22"/>
              </w:rPr>
            </w:pPr>
          </w:p>
        </w:tc>
      </w:tr>
    </w:tbl>
    <w:p w:rsidR="00604C77" w:rsidRPr="00DF532A" w:rsidRDefault="00604C77" w:rsidP="00D73874">
      <w:pPr>
        <w:jc w:val="center"/>
        <w:rPr>
          <w:rFonts w:cstheme="minorHAnsi"/>
          <w:b/>
          <w:caps/>
        </w:rPr>
      </w:pPr>
      <w:r w:rsidRPr="00DF532A">
        <w:rPr>
          <w:rFonts w:cstheme="minorHAnsi"/>
          <w:b/>
          <w:caps/>
        </w:rPr>
        <w:lastRenderedPageBreak/>
        <w:t xml:space="preserve">Exhibit </w:t>
      </w:r>
      <w:r w:rsidR="00007EE5" w:rsidRPr="00DF532A">
        <w:rPr>
          <w:rFonts w:cstheme="minorHAnsi"/>
          <w:b/>
          <w:caps/>
        </w:rPr>
        <w:t>B</w:t>
      </w:r>
    </w:p>
    <w:p w:rsidR="00E767D2" w:rsidRPr="00DF532A" w:rsidRDefault="00D46A16" w:rsidP="00D73874">
      <w:pPr>
        <w:jc w:val="center"/>
        <w:rPr>
          <w:rFonts w:cstheme="minorHAnsi"/>
          <w:b/>
        </w:rPr>
      </w:pPr>
      <w:r w:rsidRPr="00DF532A">
        <w:rPr>
          <w:rFonts w:cstheme="minorHAnsi"/>
          <w:b/>
        </w:rPr>
        <w:t>Release Template</w:t>
      </w:r>
    </w:p>
    <w:p w:rsidR="00007EE5" w:rsidRPr="00DF532A" w:rsidRDefault="00007EE5" w:rsidP="00D73874">
      <w:pPr>
        <w:jc w:val="center"/>
        <w:rPr>
          <w:rFonts w:cstheme="minorHAnsi"/>
          <w:b/>
        </w:rPr>
      </w:pPr>
      <w:r w:rsidRPr="00DF532A">
        <w:rPr>
          <w:rFonts w:cstheme="minorHAnsi"/>
          <w:b/>
        </w:rPr>
        <w:t xml:space="preserve">(If you would like a shorter, more specific release, please contact Sandra Riley (x. 5311) or Karen Owczarski (x.4822).  Preparation of an individualized release </w:t>
      </w:r>
      <w:r w:rsidR="00283A36" w:rsidRPr="00DF532A">
        <w:rPr>
          <w:rFonts w:cstheme="minorHAnsi"/>
          <w:b/>
        </w:rPr>
        <w:t>may</w:t>
      </w:r>
      <w:r w:rsidRPr="00DF532A">
        <w:rPr>
          <w:rFonts w:cstheme="minorHAnsi"/>
          <w:b/>
        </w:rPr>
        <w:t xml:space="preserve"> take a few weeks.)</w:t>
      </w:r>
    </w:p>
    <w:p w:rsidR="00E767D2" w:rsidRPr="00DF532A" w:rsidRDefault="00E767D2" w:rsidP="00D73874">
      <w:pPr>
        <w:rPr>
          <w:rFonts w:cstheme="minorHAnsi"/>
          <w:b/>
        </w:rPr>
      </w:pPr>
    </w:p>
    <w:p w:rsidR="00D163BD" w:rsidRPr="00DF532A" w:rsidRDefault="00D163BD" w:rsidP="00D73874">
      <w:pPr>
        <w:jc w:val="center"/>
        <w:rPr>
          <w:rFonts w:cstheme="minorHAnsi"/>
          <w:b/>
          <w:u w:val="single"/>
        </w:rPr>
      </w:pPr>
      <w:r w:rsidRPr="00DF532A">
        <w:rPr>
          <w:rFonts w:cstheme="minorHAnsi"/>
          <w:b/>
          <w:u w:val="single"/>
        </w:rPr>
        <w:t>WAIVER AND RELEASE</w:t>
      </w:r>
    </w:p>
    <w:p w:rsidR="00D163BD" w:rsidRPr="00DF532A" w:rsidRDefault="00D163BD" w:rsidP="00D73874">
      <w:pPr>
        <w:pStyle w:val="Bodyclause"/>
        <w:spacing w:before="0" w:after="0"/>
        <w:jc w:val="center"/>
        <w:rPr>
          <w:rFonts w:asciiTheme="minorHAnsi" w:hAnsiTheme="minorHAnsi" w:cstheme="minorHAnsi"/>
          <w:b/>
          <w:u w:val="single"/>
        </w:rPr>
      </w:pPr>
      <w:bookmarkStart w:id="1" w:name="main"/>
      <w:r w:rsidRPr="00DF532A">
        <w:rPr>
          <w:rFonts w:asciiTheme="minorHAnsi" w:hAnsiTheme="minorHAnsi" w:cstheme="minorHAnsi"/>
          <w:b/>
          <w:u w:val="single"/>
        </w:rPr>
        <w:br/>
        <w:t>Campaign (if applicable):___________________</w:t>
      </w:r>
    </w:p>
    <w:p w:rsidR="00D163BD" w:rsidRPr="00DF532A" w:rsidRDefault="00D163BD" w:rsidP="00D73874">
      <w:pPr>
        <w:pStyle w:val="Heading1"/>
        <w:numPr>
          <w:ilvl w:val="0"/>
          <w:numId w:val="0"/>
        </w:numPr>
        <w:ind w:left="720"/>
        <w:rPr>
          <w:rFonts w:asciiTheme="minorHAnsi" w:hAnsiTheme="minorHAnsi" w:cstheme="minorHAnsi"/>
        </w:rPr>
      </w:pPr>
    </w:p>
    <w:p w:rsidR="00DF532A" w:rsidRPr="004A0A09" w:rsidRDefault="00D163BD" w:rsidP="00DF532A">
      <w:pPr>
        <w:pStyle w:val="Bodyclause"/>
        <w:spacing w:before="0" w:after="0" w:line="240" w:lineRule="auto"/>
        <w:jc w:val="both"/>
        <w:rPr>
          <w:rFonts w:asciiTheme="minorHAnsi" w:hAnsiTheme="minorHAnsi" w:cstheme="minorHAnsi"/>
          <w:sz w:val="22"/>
          <w:szCs w:val="22"/>
        </w:rPr>
      </w:pPr>
      <w:r w:rsidRPr="004A0A09">
        <w:rPr>
          <w:rFonts w:asciiTheme="minorHAnsi" w:hAnsiTheme="minorHAnsi" w:cstheme="minorHAnsi"/>
          <w:sz w:val="22"/>
          <w:szCs w:val="22"/>
        </w:rPr>
        <w:t>The United States Postal Service, an Independent Establishment of the Executive Branch of the Government of the United States with its principal office at 475 L’Enfant Plaza SW, Washington, DC 20260 (“</w:t>
      </w:r>
      <w:r w:rsidRPr="004A0A09">
        <w:rPr>
          <w:rFonts w:asciiTheme="minorHAnsi" w:hAnsiTheme="minorHAnsi" w:cstheme="minorHAnsi"/>
          <w:b/>
          <w:sz w:val="22"/>
          <w:szCs w:val="22"/>
        </w:rPr>
        <w:t>USPS</w:t>
      </w:r>
      <w:r w:rsidRPr="004A0A09">
        <w:rPr>
          <w:rFonts w:asciiTheme="minorHAnsi" w:hAnsiTheme="minorHAnsi" w:cstheme="minorHAnsi"/>
          <w:sz w:val="22"/>
          <w:szCs w:val="22"/>
        </w:rPr>
        <w:t xml:space="preserve">”), desires to obtain the rights set forth in </w:t>
      </w:r>
      <w:r w:rsidRPr="004A0A09">
        <w:rPr>
          <w:rFonts w:asciiTheme="minorHAnsi" w:hAnsiTheme="minorHAnsi" w:cstheme="minorHAnsi"/>
          <w:b/>
          <w:sz w:val="22"/>
          <w:szCs w:val="22"/>
        </w:rPr>
        <w:t>Exhibit A</w:t>
      </w:r>
      <w:r w:rsidRPr="004A0A09">
        <w:rPr>
          <w:rFonts w:asciiTheme="minorHAnsi" w:hAnsiTheme="minorHAnsi" w:cstheme="minorHAnsi"/>
          <w:sz w:val="22"/>
          <w:szCs w:val="22"/>
        </w:rPr>
        <w:t xml:space="preserve"> to this Agreement, which may consist of rights in and to my testimonial(s), photographs or others works, and/or the right to publicize my name, likeness and other personal characteristics and private information for advertising, promotional and other commercial and business purposes in connection with the campaign and/or all USPS promotional and advertising material.  In exchange for good and valuable consideration, the receipt and sufficiency of which are hereby acknowledged, I give USPS permission for such use and publicity for such purposes, according to the terms and conditions set forth in this Waiver and Release ("</w:t>
      </w:r>
      <w:r w:rsidRPr="004A0A09">
        <w:rPr>
          <w:rStyle w:val="Defterm"/>
          <w:rFonts w:asciiTheme="minorHAnsi" w:hAnsiTheme="minorHAnsi" w:cstheme="minorHAnsi"/>
          <w:sz w:val="22"/>
          <w:szCs w:val="22"/>
        </w:rPr>
        <w:t>Agreement</w:t>
      </w:r>
      <w:r w:rsidRPr="004A0A09">
        <w:rPr>
          <w:rFonts w:asciiTheme="minorHAnsi" w:hAnsiTheme="minorHAnsi" w:cstheme="minorHAnsi"/>
          <w:sz w:val="22"/>
          <w:szCs w:val="22"/>
        </w:rPr>
        <w:t>").  This Agreement is effective as of the date of the last signature below (“</w:t>
      </w:r>
      <w:r w:rsidRPr="004A0A09">
        <w:rPr>
          <w:rFonts w:asciiTheme="minorHAnsi" w:hAnsiTheme="minorHAnsi" w:cstheme="minorHAnsi"/>
          <w:b/>
          <w:sz w:val="22"/>
          <w:szCs w:val="22"/>
        </w:rPr>
        <w:t>Effective Date</w:t>
      </w:r>
      <w:r w:rsidRPr="004A0A09">
        <w:rPr>
          <w:rFonts w:asciiTheme="minorHAnsi" w:hAnsiTheme="minorHAnsi" w:cstheme="minorHAnsi"/>
          <w:sz w:val="22"/>
          <w:szCs w:val="22"/>
        </w:rPr>
        <w:t>”).</w:t>
      </w:r>
    </w:p>
    <w:p w:rsidR="00D163BD" w:rsidRPr="004A0A09" w:rsidRDefault="00D163BD" w:rsidP="00DF532A">
      <w:pPr>
        <w:pStyle w:val="Bodyclause"/>
        <w:spacing w:before="0" w:after="0" w:line="240" w:lineRule="auto"/>
        <w:jc w:val="both"/>
        <w:rPr>
          <w:sz w:val="22"/>
          <w:szCs w:val="22"/>
        </w:rPr>
      </w:pPr>
      <w:r w:rsidRPr="004A0A09">
        <w:rPr>
          <w:sz w:val="22"/>
          <w:szCs w:val="22"/>
        </w:rPr>
        <w:t xml:space="preserve">  </w:t>
      </w:r>
    </w:p>
    <w:p w:rsidR="00D163BD" w:rsidRPr="004A0A09" w:rsidRDefault="00D163BD" w:rsidP="00DF532A">
      <w:pPr>
        <w:pStyle w:val="Bodyclause"/>
        <w:spacing w:before="0" w:after="0" w:line="240" w:lineRule="auto"/>
        <w:jc w:val="both"/>
        <w:rPr>
          <w:rFonts w:asciiTheme="minorHAnsi" w:hAnsiTheme="minorHAnsi" w:cstheme="minorHAnsi"/>
          <w:sz w:val="22"/>
          <w:szCs w:val="22"/>
        </w:rPr>
      </w:pPr>
      <w:r w:rsidRPr="004A0A09">
        <w:rPr>
          <w:rFonts w:asciiTheme="minorHAnsi" w:hAnsiTheme="minorHAnsi" w:cstheme="minorHAnsi"/>
          <w:sz w:val="22"/>
          <w:szCs w:val="22"/>
        </w:rPr>
        <w:t xml:space="preserve">If authorizing use of my rights of publicity, including but not limited to the use of my name, likeness and voice, in connection with the campaign and/or all USPS </w:t>
      </w:r>
      <w:r w:rsidR="008A155D" w:rsidRPr="004A0A09">
        <w:rPr>
          <w:rFonts w:asciiTheme="minorHAnsi" w:hAnsiTheme="minorHAnsi" w:cstheme="minorHAnsi"/>
          <w:sz w:val="22"/>
          <w:szCs w:val="22"/>
        </w:rPr>
        <w:t>p</w:t>
      </w:r>
      <w:r w:rsidRPr="004A0A09">
        <w:rPr>
          <w:rFonts w:asciiTheme="minorHAnsi" w:hAnsiTheme="minorHAnsi" w:cstheme="minorHAnsi"/>
          <w:sz w:val="22"/>
          <w:szCs w:val="22"/>
        </w:rPr>
        <w:t xml:space="preserve">romotional and </w:t>
      </w:r>
      <w:r w:rsidR="008A155D" w:rsidRPr="004A0A09">
        <w:rPr>
          <w:rFonts w:asciiTheme="minorHAnsi" w:hAnsiTheme="minorHAnsi" w:cstheme="minorHAnsi"/>
          <w:sz w:val="22"/>
          <w:szCs w:val="22"/>
        </w:rPr>
        <w:t>a</w:t>
      </w:r>
      <w:r w:rsidRPr="004A0A09">
        <w:rPr>
          <w:rFonts w:asciiTheme="minorHAnsi" w:hAnsiTheme="minorHAnsi" w:cstheme="minorHAnsi"/>
          <w:sz w:val="22"/>
          <w:szCs w:val="22"/>
        </w:rPr>
        <w:t xml:space="preserve">dvertising </w:t>
      </w:r>
      <w:r w:rsidR="008A155D" w:rsidRPr="004A0A09">
        <w:rPr>
          <w:rFonts w:asciiTheme="minorHAnsi" w:hAnsiTheme="minorHAnsi" w:cstheme="minorHAnsi"/>
          <w:sz w:val="22"/>
          <w:szCs w:val="22"/>
        </w:rPr>
        <w:t>m</w:t>
      </w:r>
      <w:r w:rsidRPr="004A0A09">
        <w:rPr>
          <w:rFonts w:asciiTheme="minorHAnsi" w:hAnsiTheme="minorHAnsi" w:cstheme="minorHAnsi"/>
          <w:sz w:val="22"/>
          <w:szCs w:val="22"/>
        </w:rPr>
        <w:t>aterials (the “</w:t>
      </w:r>
      <w:r w:rsidRPr="004A0A09">
        <w:rPr>
          <w:rFonts w:asciiTheme="minorHAnsi" w:hAnsiTheme="minorHAnsi" w:cstheme="minorHAnsi"/>
          <w:b/>
          <w:sz w:val="22"/>
          <w:szCs w:val="22"/>
        </w:rPr>
        <w:t>Authorized Use</w:t>
      </w:r>
      <w:r w:rsidRPr="004A0A09">
        <w:rPr>
          <w:rFonts w:asciiTheme="minorHAnsi" w:hAnsiTheme="minorHAnsi" w:cstheme="minorHAnsi"/>
          <w:sz w:val="22"/>
          <w:szCs w:val="22"/>
        </w:rPr>
        <w:t>”), I hereby irrevocably permit, authorize and license USPS and its affiliates, successors and assigns, and its respective licensees, advertising agencies, promotion agencies and fulfillment agencies, and the employees, officers, directors and agents of each and all of them to display, publicly perform, exhibit, transmit, broadcast, reproduce, record, photograph, digitize, modify, alter, edit, adapt, create derivative works, exploit, sell, rent, license, otherwise use and permit others to use my name, image, likeness, appearance, voice, professional and personal biographical information, signature, and other personal characteristics and private information (“</w:t>
      </w:r>
      <w:r w:rsidRPr="004A0A09">
        <w:rPr>
          <w:rFonts w:asciiTheme="minorHAnsi" w:hAnsiTheme="minorHAnsi" w:cstheme="minorHAnsi"/>
          <w:b/>
          <w:sz w:val="22"/>
          <w:szCs w:val="22"/>
        </w:rPr>
        <w:t>Rights of Publicity</w:t>
      </w:r>
      <w:r w:rsidRPr="004A0A09">
        <w:rPr>
          <w:rFonts w:asciiTheme="minorHAnsi" w:hAnsiTheme="minorHAnsi" w:cstheme="minorHAnsi"/>
          <w:sz w:val="22"/>
          <w:szCs w:val="22"/>
        </w:rPr>
        <w:t>”) and all materials created by or on behalf of USPS in accordance with the Authorized Use that incorporate my Rights of Publicity on a perpetual basis throughout the world and in any medium or format now existing or hereinafter created, including but not limited to, in and on magazines, brochures and other print publications, electronic, magnetic and optical media, any and all social media, television broadcasts, radio broadcasts, display, point-of-sale and other advertising and promotional materials, press releases, the internet, and for any purpose, including but not limited to advertising, public relations, publicity, packaging and promotion of USPS and its business, products and services, and for historical and archival purposes, without further consent from or royalty, payment or other compensation to me.</w:t>
      </w:r>
    </w:p>
    <w:p w:rsidR="00DF532A" w:rsidRPr="004A0A09" w:rsidRDefault="00DF532A" w:rsidP="00DF532A">
      <w:pPr>
        <w:pStyle w:val="Heading1"/>
        <w:numPr>
          <w:ilvl w:val="0"/>
          <w:numId w:val="0"/>
        </w:numPr>
        <w:spacing w:before="0"/>
        <w:jc w:val="both"/>
        <w:rPr>
          <w:rFonts w:asciiTheme="minorHAnsi" w:hAnsiTheme="minorHAnsi" w:cstheme="minorHAnsi"/>
          <w:sz w:val="22"/>
          <w:szCs w:val="22"/>
        </w:rPr>
      </w:pPr>
    </w:p>
    <w:p w:rsidR="00D163BD" w:rsidRPr="004A0A09" w:rsidRDefault="00DF532A" w:rsidP="00DF532A">
      <w:pPr>
        <w:pStyle w:val="Heading1"/>
        <w:numPr>
          <w:ilvl w:val="0"/>
          <w:numId w:val="0"/>
        </w:numPr>
        <w:tabs>
          <w:tab w:val="left" w:pos="720"/>
        </w:tabs>
        <w:spacing w:before="0"/>
        <w:jc w:val="both"/>
        <w:rPr>
          <w:rFonts w:asciiTheme="minorHAnsi" w:hAnsiTheme="minorHAnsi" w:cstheme="minorHAnsi"/>
          <w:caps w:val="0"/>
          <w:sz w:val="22"/>
          <w:szCs w:val="22"/>
        </w:rPr>
      </w:pPr>
      <w:r w:rsidRPr="004A0A09">
        <w:rPr>
          <w:rFonts w:asciiTheme="minorHAnsi" w:hAnsiTheme="minorHAnsi" w:cstheme="minorHAnsi"/>
          <w:sz w:val="22"/>
          <w:szCs w:val="22"/>
        </w:rPr>
        <w:tab/>
      </w:r>
      <w:r w:rsidR="00D163BD" w:rsidRPr="004A0A09">
        <w:rPr>
          <w:rFonts w:asciiTheme="minorHAnsi" w:hAnsiTheme="minorHAnsi" w:cstheme="minorHAnsi"/>
          <w:sz w:val="22"/>
          <w:szCs w:val="22"/>
        </w:rPr>
        <w:t>I</w:t>
      </w:r>
      <w:r w:rsidR="00D163BD" w:rsidRPr="004A0A09">
        <w:rPr>
          <w:rFonts w:asciiTheme="minorHAnsi" w:hAnsiTheme="minorHAnsi" w:cstheme="minorHAnsi"/>
          <w:caps w:val="0"/>
          <w:sz w:val="22"/>
          <w:szCs w:val="22"/>
        </w:rPr>
        <w:t>f authorizing use of all or any part of a statement that I made about USPS and USPS’s products and/or services (including edits, versions, lifts, etc. of any such statement) or any substantially similar statements (the “</w:t>
      </w:r>
      <w:r w:rsidR="00D163BD" w:rsidRPr="004A0A09">
        <w:rPr>
          <w:rFonts w:asciiTheme="minorHAnsi" w:hAnsiTheme="minorHAnsi" w:cstheme="minorHAnsi"/>
          <w:b/>
          <w:caps w:val="0"/>
          <w:sz w:val="22"/>
          <w:szCs w:val="22"/>
        </w:rPr>
        <w:t>Statements</w:t>
      </w:r>
      <w:r w:rsidR="00D163BD" w:rsidRPr="004A0A09">
        <w:rPr>
          <w:rFonts w:asciiTheme="minorHAnsi" w:hAnsiTheme="minorHAnsi" w:cstheme="minorHAnsi"/>
          <w:caps w:val="0"/>
          <w:sz w:val="22"/>
          <w:szCs w:val="22"/>
        </w:rPr>
        <w:t xml:space="preserve">”), I hereby irrevocably permit, authorize and license USPS and its affiliates, successors and assigns, and its respective licensees, advertising agencies, promotion agencies and fulfillment agencies, and the employees, officers, directors and agents of each and all of them the right to copy, reproduce, display, distribute, exhibit, publish or otherwise use the Statements in any manner that USPS deems advisable in accordance with the Authorized Use for advertising, promotion, other commercial and business purposes and for historical, educational and archival purposes throughout the world and in perpetuity in any medium or format now existing or hereinafter created, including but not </w:t>
      </w:r>
      <w:r w:rsidR="00D163BD" w:rsidRPr="004A0A09">
        <w:rPr>
          <w:rFonts w:asciiTheme="minorHAnsi" w:hAnsiTheme="minorHAnsi" w:cstheme="minorHAnsi"/>
          <w:caps w:val="0"/>
          <w:sz w:val="22"/>
          <w:szCs w:val="22"/>
        </w:rPr>
        <w:lastRenderedPageBreak/>
        <w:t xml:space="preserve">limited to, in and on magazines, brochures and other print publications, electronic, magnetic and optical media, any and all social media, television broadcasts, radio broadcasts, display, point-of-sale and other advertising, public relations, publicity, packaging and promotion of USPS and its business, products and services.  I agree that my Rights of Publicity may be used and published in any manner USPS deems advisable in connection with the Statements.  I understand and agree that USPS may use the Statements with or without my name or with a fictitious name, that the Statements or other material furnished by me may be dramatized by actors or models, and that reasonable changes or alterations may be made in the Statements, provided the meaning of the Statements is not substantially changed.  </w:t>
      </w:r>
    </w:p>
    <w:p w:rsidR="00DF532A" w:rsidRPr="004A0A09" w:rsidRDefault="00DF532A" w:rsidP="00DF532A">
      <w:pPr>
        <w:pStyle w:val="Body"/>
        <w:spacing w:after="0"/>
        <w:jc w:val="both"/>
        <w:rPr>
          <w:rFonts w:asciiTheme="minorHAnsi" w:hAnsiTheme="minorHAnsi" w:cstheme="minorHAnsi"/>
          <w:sz w:val="22"/>
          <w:szCs w:val="22"/>
        </w:rPr>
      </w:pPr>
    </w:p>
    <w:p w:rsidR="00D163BD" w:rsidRPr="004A0A09" w:rsidRDefault="00D163BD" w:rsidP="00DF532A">
      <w:pPr>
        <w:pStyle w:val="Body"/>
        <w:spacing w:after="0"/>
        <w:jc w:val="both"/>
        <w:rPr>
          <w:rFonts w:asciiTheme="minorHAnsi" w:hAnsiTheme="minorHAnsi" w:cstheme="minorHAnsi"/>
          <w:sz w:val="22"/>
          <w:szCs w:val="22"/>
        </w:rPr>
      </w:pPr>
      <w:r w:rsidRPr="004A0A09">
        <w:rPr>
          <w:rFonts w:asciiTheme="minorHAnsi" w:hAnsiTheme="minorHAnsi" w:cstheme="minorHAnsi"/>
          <w:sz w:val="22"/>
          <w:szCs w:val="22"/>
        </w:rPr>
        <w:t>I represent and affirm that all Statements: (i) were given by me voluntarily; (ii) contain my own opinion; (iii) are based on my own experience(s) with USPS or USPS’s products or services; and (iv) are true and correct to the best of  my knowledge.  I represent and affirm that I will contact USPS if at any time my opinion as expressed in the Statements</w:t>
      </w:r>
      <w:r w:rsidR="000972DF" w:rsidRPr="004A0A09">
        <w:rPr>
          <w:rFonts w:asciiTheme="minorHAnsi" w:hAnsiTheme="minorHAnsi" w:cstheme="minorHAnsi"/>
          <w:sz w:val="22"/>
          <w:szCs w:val="22"/>
        </w:rPr>
        <w:t>,</w:t>
      </w:r>
      <w:r w:rsidRPr="004A0A09">
        <w:rPr>
          <w:rFonts w:asciiTheme="minorHAnsi" w:hAnsiTheme="minorHAnsi" w:cstheme="minorHAnsi"/>
          <w:sz w:val="22"/>
          <w:szCs w:val="22"/>
        </w:rPr>
        <w:t xml:space="preserve"> </w:t>
      </w:r>
      <w:r w:rsidR="000972DF" w:rsidRPr="004A0A09">
        <w:rPr>
          <w:rFonts w:asciiTheme="minorHAnsi" w:hAnsiTheme="minorHAnsi" w:cstheme="minorHAnsi"/>
          <w:sz w:val="22"/>
          <w:szCs w:val="22"/>
        </w:rPr>
        <w:t xml:space="preserve">or my use of USPS products or services, </w:t>
      </w:r>
      <w:r w:rsidRPr="004A0A09">
        <w:rPr>
          <w:rFonts w:asciiTheme="minorHAnsi" w:hAnsiTheme="minorHAnsi" w:cstheme="minorHAnsi"/>
          <w:sz w:val="22"/>
          <w:szCs w:val="22"/>
        </w:rPr>
        <w:t xml:space="preserve">should change.  I represent and affirm that my beliefs were not influenced in any manner and that, other than as expressed herein, I have not received nor have I been promised anything of value in exchange for making the Statements.  I further represent and affirm that the facts, if any, in the Statements are substantially true and accurate.    </w:t>
      </w:r>
    </w:p>
    <w:p w:rsidR="00DF532A" w:rsidRPr="004A0A09" w:rsidRDefault="00DF532A" w:rsidP="00DF532A">
      <w:pPr>
        <w:pStyle w:val="Heading1"/>
        <w:numPr>
          <w:ilvl w:val="0"/>
          <w:numId w:val="0"/>
        </w:numPr>
        <w:spacing w:before="0"/>
        <w:ind w:firstLine="720"/>
        <w:jc w:val="both"/>
        <w:rPr>
          <w:rFonts w:asciiTheme="minorHAnsi" w:hAnsiTheme="minorHAnsi" w:cstheme="minorHAnsi"/>
          <w:caps w:val="0"/>
          <w:sz w:val="22"/>
          <w:szCs w:val="22"/>
        </w:rPr>
      </w:pPr>
    </w:p>
    <w:p w:rsidR="00D163BD" w:rsidRPr="004A0A09" w:rsidRDefault="00D163BD" w:rsidP="00DF532A">
      <w:pPr>
        <w:pStyle w:val="Heading1"/>
        <w:numPr>
          <w:ilvl w:val="0"/>
          <w:numId w:val="0"/>
        </w:numPr>
        <w:spacing w:before="0"/>
        <w:ind w:firstLine="720"/>
        <w:jc w:val="both"/>
        <w:rPr>
          <w:rFonts w:asciiTheme="minorHAnsi" w:hAnsiTheme="minorHAnsi" w:cstheme="minorHAnsi"/>
          <w:caps w:val="0"/>
          <w:sz w:val="22"/>
          <w:szCs w:val="22"/>
        </w:rPr>
      </w:pPr>
      <w:r w:rsidRPr="004A0A09">
        <w:rPr>
          <w:rFonts w:asciiTheme="minorHAnsi" w:hAnsiTheme="minorHAnsi" w:cstheme="minorHAnsi"/>
          <w:caps w:val="0"/>
          <w:sz w:val="22"/>
          <w:szCs w:val="22"/>
        </w:rPr>
        <w:t xml:space="preserve">If authorizing use of a work such as a photograph, work of art or otherwise as set forth in </w:t>
      </w:r>
      <w:r w:rsidRPr="004A0A09">
        <w:rPr>
          <w:rFonts w:asciiTheme="minorHAnsi" w:hAnsiTheme="minorHAnsi" w:cstheme="minorHAnsi"/>
          <w:b/>
          <w:caps w:val="0"/>
          <w:sz w:val="22"/>
          <w:szCs w:val="22"/>
        </w:rPr>
        <w:t>Exhibit A</w:t>
      </w:r>
      <w:r w:rsidRPr="004A0A09">
        <w:rPr>
          <w:rFonts w:asciiTheme="minorHAnsi" w:hAnsiTheme="minorHAnsi" w:cstheme="minorHAnsi"/>
          <w:caps w:val="0"/>
          <w:sz w:val="22"/>
          <w:szCs w:val="22"/>
        </w:rPr>
        <w:t xml:space="preserve"> to this Agreement (the “</w:t>
      </w:r>
      <w:r w:rsidRPr="004A0A09">
        <w:rPr>
          <w:rFonts w:asciiTheme="minorHAnsi" w:hAnsiTheme="minorHAnsi" w:cstheme="minorHAnsi"/>
          <w:b/>
          <w:caps w:val="0"/>
          <w:sz w:val="22"/>
          <w:szCs w:val="22"/>
        </w:rPr>
        <w:t>Work</w:t>
      </w:r>
      <w:r w:rsidRPr="004A0A09">
        <w:rPr>
          <w:rFonts w:asciiTheme="minorHAnsi" w:hAnsiTheme="minorHAnsi" w:cstheme="minorHAnsi"/>
          <w:caps w:val="0"/>
          <w:sz w:val="22"/>
          <w:szCs w:val="22"/>
        </w:rPr>
        <w:t xml:space="preserve">”), I hereby irrevocably permit, authorize and license USPS and its affiliates, successors and assigns, and its respective licensees, advertising agencies, promotion agencies and fulfillment agencies, and the employees, officers, directors and agents of each and all of them to the right to copy, reproduce, display, distribute, exhibit, publish or otherwise use the Work in whole or in part in any manner USPS deems advisable in connection with the Authorized Use for advertising, promotion and other commercial and business purposes and for historical, educational or archival purposes throughout the world and in perpetuity in any medium or format now existing or hereinafter created, including but not limited to, in and on magazines, brochures and other print publications, electronic, magnetic and optical media, any and all social media, television broadcasts, radio broadcasts, display, point-of-sale and other advertising, public relations, publicity, packaging and promotion of USPS and its affiliates and their businesses, products and services.     </w:t>
      </w:r>
    </w:p>
    <w:p w:rsidR="00DF532A" w:rsidRPr="004A0A09" w:rsidRDefault="00DF532A" w:rsidP="00DF532A">
      <w:pPr>
        <w:pStyle w:val="Bodyclause"/>
        <w:spacing w:before="0" w:after="0" w:line="240" w:lineRule="auto"/>
        <w:jc w:val="both"/>
        <w:rPr>
          <w:rFonts w:asciiTheme="minorHAnsi" w:hAnsiTheme="minorHAnsi" w:cstheme="minorHAnsi"/>
          <w:sz w:val="22"/>
          <w:szCs w:val="22"/>
        </w:rPr>
      </w:pPr>
    </w:p>
    <w:p w:rsidR="00D163BD" w:rsidRPr="004A0A09" w:rsidRDefault="00D163BD" w:rsidP="00DF532A">
      <w:pPr>
        <w:pStyle w:val="Bodyclause"/>
        <w:spacing w:before="0" w:after="0" w:line="240" w:lineRule="auto"/>
        <w:jc w:val="both"/>
        <w:rPr>
          <w:rFonts w:asciiTheme="minorHAnsi" w:hAnsiTheme="minorHAnsi" w:cstheme="minorHAnsi"/>
          <w:sz w:val="22"/>
          <w:szCs w:val="22"/>
        </w:rPr>
      </w:pPr>
      <w:r w:rsidRPr="004A0A09">
        <w:rPr>
          <w:rFonts w:asciiTheme="minorHAnsi" w:hAnsiTheme="minorHAnsi" w:cstheme="minorHAnsi"/>
          <w:sz w:val="22"/>
          <w:szCs w:val="22"/>
        </w:rPr>
        <w:t xml:space="preserve">I hereby irrevocably transfer and assign to USPS my entire right, title and interest, if any, in and to any materials created in connection with the Authorized Use the display or incorporate the Rights of Publicity, Statements and/or Work (the “Materials”) and all copyrights in the Materials arising in any jurisdiction throughout the world, including the right to register and sue to enforce such copyrights against infringers. I acknowledge and agree that I have no right to review or approve Materials before they are used by USPS, and that USPS has no liability to me for any editing or alteration of the Materials or for any distortion or other effects resulting from USPS’s editing, alteration or use of the Materials.  Further, I agree that USPS has no obligation to use the Materials or to exercise any rights given by this Agreement. </w:t>
      </w:r>
    </w:p>
    <w:p w:rsidR="00DF532A" w:rsidRPr="004A0A09" w:rsidRDefault="00DF532A" w:rsidP="00DF532A">
      <w:pPr>
        <w:pStyle w:val="Bodyclause"/>
        <w:spacing w:before="0" w:after="0" w:line="240" w:lineRule="auto"/>
        <w:jc w:val="both"/>
        <w:rPr>
          <w:rFonts w:asciiTheme="minorHAnsi" w:hAnsiTheme="minorHAnsi" w:cstheme="minorHAnsi"/>
          <w:sz w:val="22"/>
          <w:szCs w:val="22"/>
        </w:rPr>
      </w:pPr>
    </w:p>
    <w:p w:rsidR="00D163BD" w:rsidRPr="004A0A09" w:rsidRDefault="00D163BD" w:rsidP="00DF532A">
      <w:pPr>
        <w:pStyle w:val="Bodyclause"/>
        <w:spacing w:before="0" w:after="0" w:line="240" w:lineRule="auto"/>
        <w:jc w:val="both"/>
        <w:rPr>
          <w:rFonts w:asciiTheme="minorHAnsi" w:hAnsiTheme="minorHAnsi" w:cstheme="minorHAnsi"/>
          <w:sz w:val="22"/>
          <w:szCs w:val="22"/>
        </w:rPr>
      </w:pPr>
      <w:r w:rsidRPr="004A0A09">
        <w:rPr>
          <w:rFonts w:asciiTheme="minorHAnsi" w:hAnsiTheme="minorHAnsi" w:cstheme="minorHAnsi"/>
          <w:sz w:val="22"/>
          <w:szCs w:val="22"/>
        </w:rPr>
        <w:t>To the fullest extent permitted by applicable law, I hereby irrevocably waive all legal and equitable rights relating to all liabilities, claims, demands, actions, suits, damages and expenses, including but not limited to claims for copyright or trademark infringement, infringement of moral rights, defamation, invasion of rights of privacy, rights of publicity, intrusion, false light, public disclosure of private facts, physical or emotional injury or distress or any similar claim or cause of action in tort, contract or any other legal theory, now known or hereafter known in any jurisdiction throughout the world (collectively, "</w:t>
      </w:r>
      <w:r w:rsidRPr="004A0A09">
        <w:rPr>
          <w:rStyle w:val="Defterm"/>
          <w:rFonts w:asciiTheme="minorHAnsi" w:hAnsiTheme="minorHAnsi" w:cstheme="minorHAnsi"/>
          <w:sz w:val="22"/>
          <w:szCs w:val="22"/>
        </w:rPr>
        <w:t>Claims</w:t>
      </w:r>
      <w:r w:rsidRPr="004A0A09">
        <w:rPr>
          <w:rFonts w:asciiTheme="minorHAnsi" w:hAnsiTheme="minorHAnsi" w:cstheme="minorHAnsi"/>
          <w:sz w:val="22"/>
          <w:szCs w:val="22"/>
        </w:rPr>
        <w:t xml:space="preserve">") arising directly or indirectly from USPS’s exercise of its rights under this Waiver and Release and the use and exploitation of the Materials, and whether resulting in whole or in part by the negligence of </w:t>
      </w:r>
      <w:r w:rsidRPr="004A0A09">
        <w:rPr>
          <w:rFonts w:asciiTheme="minorHAnsi" w:hAnsiTheme="minorHAnsi" w:cstheme="minorHAnsi"/>
          <w:sz w:val="22"/>
          <w:szCs w:val="22"/>
        </w:rPr>
        <w:lastRenderedPageBreak/>
        <w:t>USPS or any other person, covenants not to make or bring any such Claim against USPS and forever releases and discharges USPS from liability under such Claims.</w:t>
      </w:r>
    </w:p>
    <w:p w:rsidR="00DF532A" w:rsidRPr="004A0A09" w:rsidRDefault="00DF532A" w:rsidP="00DF532A">
      <w:pPr>
        <w:pStyle w:val="Bodyclause"/>
        <w:spacing w:before="0" w:after="0" w:line="240" w:lineRule="auto"/>
        <w:jc w:val="both"/>
        <w:rPr>
          <w:rFonts w:asciiTheme="minorHAnsi" w:hAnsiTheme="minorHAnsi" w:cstheme="minorHAnsi"/>
          <w:sz w:val="22"/>
          <w:szCs w:val="22"/>
        </w:rPr>
      </w:pPr>
    </w:p>
    <w:p w:rsidR="00D163BD" w:rsidRDefault="00D163BD" w:rsidP="00DF532A">
      <w:pPr>
        <w:pStyle w:val="Bodyclause"/>
        <w:spacing w:before="0" w:after="0" w:line="240" w:lineRule="auto"/>
        <w:jc w:val="both"/>
        <w:rPr>
          <w:rFonts w:asciiTheme="minorHAnsi" w:hAnsiTheme="minorHAnsi" w:cstheme="minorHAnsi"/>
          <w:sz w:val="22"/>
          <w:szCs w:val="22"/>
        </w:rPr>
      </w:pPr>
      <w:r w:rsidRPr="004A0A09">
        <w:rPr>
          <w:rFonts w:asciiTheme="minorHAnsi" w:hAnsiTheme="minorHAnsi" w:cstheme="minorHAnsi"/>
          <w:sz w:val="22"/>
          <w:szCs w:val="22"/>
        </w:rPr>
        <w:t>I represent and warrant to USPS that USPS’s use of the Materials and the rights and license granted hereunder do not, and will not, violate any right of, or conflict with or violate any contract with or commitment made to, any person or entity, and that no consent or authorization from any third party is required in connection herewith. I agree to defend, indemnify and hold harmless USPS from and against all Claims by third parties resulting from my breach of any of the foregoing representations and warranties.</w:t>
      </w:r>
    </w:p>
    <w:p w:rsidR="00BD4212" w:rsidRDefault="00BD4212" w:rsidP="00BD4212">
      <w:pPr>
        <w:rPr>
          <w:rFonts w:cstheme="minorHAnsi"/>
          <w:color w:val="000000"/>
        </w:rPr>
      </w:pPr>
    </w:p>
    <w:p w:rsidR="00BD4212" w:rsidRPr="00D2796A" w:rsidRDefault="00BD4212" w:rsidP="00121D0D">
      <w:pPr>
        <w:ind w:firstLine="720"/>
        <w:jc w:val="both"/>
        <w:rPr>
          <w:rFonts w:cstheme="minorHAnsi"/>
        </w:rPr>
      </w:pPr>
      <w:r w:rsidRPr="00A527F1">
        <w:rPr>
          <w:rFonts w:cstheme="minorHAnsi"/>
          <w:b/>
          <w:color w:val="000000"/>
        </w:rPr>
        <w:t>[</w:t>
      </w:r>
      <w:r w:rsidR="00121D0D" w:rsidRPr="00A527F1">
        <w:rPr>
          <w:rFonts w:cstheme="minorHAnsi"/>
          <w:b/>
          <w:color w:val="000000"/>
        </w:rPr>
        <w:t xml:space="preserve">The following paragraph </w:t>
      </w:r>
      <w:r w:rsidR="00121D0D" w:rsidRPr="00A527F1">
        <w:rPr>
          <w:rFonts w:cstheme="minorHAnsi"/>
          <w:b/>
          <w:i/>
          <w:color w:val="000000"/>
          <w:u w:val="single"/>
        </w:rPr>
        <w:t>must</w:t>
      </w:r>
      <w:r w:rsidR="00121D0D" w:rsidRPr="00A527F1">
        <w:rPr>
          <w:rFonts w:cstheme="minorHAnsi"/>
          <w:b/>
          <w:color w:val="000000"/>
        </w:rPr>
        <w:t xml:space="preserve"> be included in all Postal Employee Talent Releases.]</w:t>
      </w:r>
      <w:r w:rsidR="00121D0D">
        <w:rPr>
          <w:rFonts w:cstheme="minorHAnsi"/>
          <w:color w:val="000000"/>
        </w:rPr>
        <w:t xml:space="preserve">  </w:t>
      </w:r>
      <w:r w:rsidRPr="00A527F1">
        <w:rPr>
          <w:rFonts w:cstheme="minorHAnsi"/>
          <w:color w:val="000000"/>
        </w:rPr>
        <w:t>Nothing herein waives any rights I may have pursuant to the Collective Bargaining Agreements and the grievance procedures under those Agreements between my union and the United States Postal Service or under the Natio</w:t>
      </w:r>
      <w:r w:rsidRPr="00C72820">
        <w:rPr>
          <w:rFonts w:cstheme="minorHAnsi"/>
          <w:color w:val="000000"/>
        </w:rPr>
        <w:t>nal Labor Relations Act, 29 U.S.C. §§ 151–69.</w:t>
      </w:r>
    </w:p>
    <w:p w:rsidR="00DF532A" w:rsidRPr="004A0A09" w:rsidRDefault="00DF532A" w:rsidP="00DF532A">
      <w:pPr>
        <w:pStyle w:val="Bodyclause"/>
        <w:spacing w:before="0" w:after="0" w:line="240" w:lineRule="auto"/>
        <w:jc w:val="both"/>
        <w:rPr>
          <w:rFonts w:asciiTheme="minorHAnsi" w:hAnsiTheme="minorHAnsi" w:cstheme="minorHAnsi"/>
          <w:sz w:val="22"/>
          <w:szCs w:val="22"/>
        </w:rPr>
      </w:pPr>
    </w:p>
    <w:p w:rsidR="00D163BD" w:rsidRPr="004A0A09" w:rsidRDefault="00D163BD" w:rsidP="00DF532A">
      <w:pPr>
        <w:pStyle w:val="Bodyclause"/>
        <w:spacing w:before="0" w:after="0" w:line="240" w:lineRule="auto"/>
        <w:jc w:val="both"/>
        <w:rPr>
          <w:rFonts w:asciiTheme="minorHAnsi" w:hAnsiTheme="minorHAnsi" w:cstheme="minorHAnsi"/>
          <w:sz w:val="22"/>
          <w:szCs w:val="22"/>
        </w:rPr>
      </w:pPr>
      <w:r w:rsidRPr="004A0A09">
        <w:rPr>
          <w:rFonts w:asciiTheme="minorHAnsi" w:hAnsiTheme="minorHAnsi" w:cstheme="minorHAnsi"/>
          <w:sz w:val="22"/>
          <w:szCs w:val="22"/>
        </w:rPr>
        <w:t xml:space="preserve">This Agreement constitutes the sole and entire Agreement of the parties with respect to the subject matter contained herein and supersedes all prior and contemporaneous understandings, agreements, representations and warranties, both written and oral, with respect to such subject matter. If any term or provision of this Agreement is invalid, illegal or unenforceable in any jurisdiction, such invalidity, illegality or unenforceability shall not affect any other term or provision of this Agreement or invalidate or render unenforceable such term or provision in any other jurisdiction.  No waiver, modification or addition to this Agreement shall be valid unless in writing and signed by the parties to this Agreement.  This Agreement shall be construed in accordance with federal law, and if no such law applies, then by the substantive law of the State of New York as interpreted by the Second Circuit for the United States Court of Appeals without regard to conflict of law principles.   </w:t>
      </w:r>
    </w:p>
    <w:bookmarkEnd w:id="1"/>
    <w:p w:rsidR="00DF532A" w:rsidRPr="004A0A09" w:rsidRDefault="00DF532A" w:rsidP="00DF532A">
      <w:pPr>
        <w:ind w:firstLine="720"/>
        <w:jc w:val="both"/>
        <w:rPr>
          <w:rFonts w:cstheme="minorHAnsi"/>
        </w:rPr>
      </w:pPr>
    </w:p>
    <w:p w:rsidR="00D163BD" w:rsidRPr="00DF532A" w:rsidRDefault="00D163BD" w:rsidP="00DF532A">
      <w:pPr>
        <w:ind w:firstLine="720"/>
        <w:jc w:val="both"/>
        <w:rPr>
          <w:rFonts w:cstheme="minorHAnsi"/>
        </w:rPr>
      </w:pPr>
      <w:r w:rsidRPr="004A0A09">
        <w:rPr>
          <w:rFonts w:cstheme="minorHAnsi"/>
        </w:rPr>
        <w:t>I represent that I am at least 18 years old at the time of executing this Agreement, or that if I am under the age of 18 years old as of the date of signing this Agreement, I have obtained the written consent of my parent or legal guardian as evidenced below.</w:t>
      </w:r>
      <w:r w:rsidRPr="00DF532A">
        <w:rPr>
          <w:rFonts w:cstheme="minorHAnsi"/>
        </w:rPr>
        <w:t xml:space="preserve">   </w:t>
      </w:r>
    </w:p>
    <w:p w:rsidR="00D163BD" w:rsidRPr="00DF532A" w:rsidRDefault="00D163BD" w:rsidP="00DF532A">
      <w:pPr>
        <w:spacing w:after="200"/>
        <w:rPr>
          <w:rFonts w:cstheme="minorHAnsi"/>
          <w:b/>
          <w:color w:val="000000"/>
          <w:szCs w:val="24"/>
        </w:rPr>
      </w:pPr>
      <w:r w:rsidRPr="00DF532A">
        <w:rPr>
          <w:rFonts w:cstheme="minorHAnsi"/>
          <w:b/>
          <w:color w:val="000000"/>
          <w:szCs w:val="24"/>
        </w:rPr>
        <w:br w:type="page"/>
      </w:r>
    </w:p>
    <w:p w:rsidR="00D163BD" w:rsidRPr="00DF532A" w:rsidRDefault="00D163BD" w:rsidP="00DF532A">
      <w:pPr>
        <w:tabs>
          <w:tab w:val="left" w:pos="0"/>
          <w:tab w:val="left" w:pos="3544"/>
        </w:tabs>
        <w:jc w:val="both"/>
        <w:rPr>
          <w:rFonts w:cstheme="minorHAnsi"/>
          <w:b/>
          <w:color w:val="000000"/>
          <w:szCs w:val="24"/>
        </w:rPr>
      </w:pPr>
      <w:r w:rsidRPr="00DF532A">
        <w:rPr>
          <w:rFonts w:cstheme="minorHAnsi"/>
          <w:b/>
          <w:color w:val="000000"/>
          <w:szCs w:val="24"/>
        </w:rPr>
        <w:lastRenderedPageBreak/>
        <w:t>THIS AGREEMENT PROVIDES USPS WITH YOUR ABSOLUTE AND UNCONDITIONAL CONSENT, WAIVER AND RELEASE OF LIABILITY, ALLOWING USPS TO PUBLICIZE AND COMMERCIALLY EXPLOIT YOUR WORK(S)</w:t>
      </w:r>
      <w:r w:rsidR="000276DC">
        <w:rPr>
          <w:rFonts w:cstheme="minorHAnsi"/>
          <w:b/>
          <w:color w:val="000000"/>
          <w:szCs w:val="24"/>
        </w:rPr>
        <w:t xml:space="preserve"> AS IDENTIFIED HEREIN</w:t>
      </w:r>
      <w:r w:rsidRPr="00DF532A">
        <w:rPr>
          <w:rFonts w:cstheme="minorHAnsi"/>
          <w:b/>
          <w:color w:val="000000"/>
          <w:szCs w:val="24"/>
        </w:rPr>
        <w:t xml:space="preserve">, YOUR NAME, LIKENESS AND OTHER PERSONAL CHARACTERISTICS AND PRIVATE INFORMATION AND/OR THE STATEMENTS MADE BY YOU </w:t>
      </w:r>
      <w:r w:rsidR="000276DC">
        <w:rPr>
          <w:rFonts w:cstheme="minorHAnsi"/>
          <w:b/>
          <w:color w:val="000000"/>
          <w:szCs w:val="24"/>
        </w:rPr>
        <w:t>WITHIN THE LIMITS</w:t>
      </w:r>
      <w:r w:rsidRPr="00DF532A">
        <w:rPr>
          <w:rFonts w:cstheme="minorHAnsi"/>
          <w:b/>
          <w:color w:val="000000"/>
          <w:szCs w:val="24"/>
        </w:rPr>
        <w:t xml:space="preserve"> PROVIDED UNDER THIS WAIVER RELEASE AS SET FORTH ABOVE.  BY SIGNING, YOU ACKNOWLEDGE THAT YOU HAVE READ AND UNDERSTOOD ALL OF THE TERMS OF THIS WAIVER AND RELEASE AND THAT YOU ARE GIVING UP SUBSTANTIAL LEGAL RIGHTS, INCLUDING THE RIGHT TO SUE USPS. </w:t>
      </w:r>
    </w:p>
    <w:p w:rsidR="00D163BD" w:rsidRPr="00DF532A" w:rsidRDefault="00D163BD" w:rsidP="00DF532A">
      <w:pPr>
        <w:tabs>
          <w:tab w:val="left" w:pos="0"/>
          <w:tab w:val="left" w:pos="3544"/>
        </w:tabs>
        <w:jc w:val="both"/>
        <w:rPr>
          <w:rFonts w:cstheme="minorHAnsi"/>
          <w:b/>
          <w:color w:val="000000"/>
          <w:szCs w:val="24"/>
        </w:rPr>
      </w:pPr>
    </w:p>
    <w:p w:rsidR="00D163BD" w:rsidRPr="00DF532A" w:rsidRDefault="00D163BD" w:rsidP="00DF532A">
      <w:pPr>
        <w:tabs>
          <w:tab w:val="left" w:pos="0"/>
          <w:tab w:val="left" w:pos="3544"/>
        </w:tabs>
        <w:jc w:val="both"/>
        <w:rPr>
          <w:rFonts w:cstheme="minorHAnsi"/>
          <w:b/>
          <w:color w:val="000000"/>
          <w:szCs w:val="24"/>
        </w:rPr>
      </w:pPr>
      <w:r w:rsidRPr="00DF532A">
        <w:rPr>
          <w:rFonts w:cstheme="minorHAnsi"/>
          <w:b/>
          <w:color w:val="000000"/>
          <w:szCs w:val="24"/>
        </w:rPr>
        <w:t>Signed:  ______________________________</w:t>
      </w:r>
    </w:p>
    <w:p w:rsidR="00D163BD" w:rsidRPr="00DF532A" w:rsidRDefault="00D163BD" w:rsidP="00DF532A">
      <w:pPr>
        <w:tabs>
          <w:tab w:val="left" w:pos="0"/>
          <w:tab w:val="left" w:pos="3544"/>
        </w:tabs>
        <w:jc w:val="both"/>
        <w:rPr>
          <w:rFonts w:cstheme="minorHAnsi"/>
          <w:b/>
          <w:color w:val="000000"/>
          <w:szCs w:val="24"/>
        </w:rPr>
      </w:pPr>
    </w:p>
    <w:p w:rsidR="00D163BD" w:rsidRPr="00DF532A" w:rsidRDefault="00D163BD" w:rsidP="00DF532A">
      <w:pPr>
        <w:tabs>
          <w:tab w:val="left" w:pos="0"/>
          <w:tab w:val="left" w:pos="3544"/>
        </w:tabs>
        <w:jc w:val="both"/>
        <w:rPr>
          <w:rFonts w:cstheme="minorHAnsi"/>
          <w:b/>
          <w:color w:val="000000"/>
          <w:szCs w:val="24"/>
        </w:rPr>
      </w:pPr>
      <w:r w:rsidRPr="00DF532A">
        <w:rPr>
          <w:rFonts w:cstheme="minorHAnsi"/>
          <w:b/>
          <w:color w:val="000000"/>
          <w:szCs w:val="24"/>
        </w:rPr>
        <w:t>Print Name and Title (if applicable): _______________________________</w:t>
      </w:r>
    </w:p>
    <w:p w:rsidR="00D163BD" w:rsidRPr="00DF532A" w:rsidRDefault="00D163BD" w:rsidP="00DF532A">
      <w:pPr>
        <w:tabs>
          <w:tab w:val="left" w:pos="0"/>
          <w:tab w:val="left" w:pos="3544"/>
        </w:tabs>
        <w:jc w:val="both"/>
        <w:rPr>
          <w:rFonts w:cstheme="minorHAnsi"/>
          <w:b/>
          <w:color w:val="000000"/>
          <w:szCs w:val="24"/>
        </w:rPr>
      </w:pPr>
    </w:p>
    <w:p w:rsidR="00D163BD" w:rsidRPr="00DF532A" w:rsidRDefault="00D163BD" w:rsidP="00DF532A">
      <w:pPr>
        <w:tabs>
          <w:tab w:val="left" w:pos="0"/>
          <w:tab w:val="left" w:pos="3544"/>
        </w:tabs>
        <w:jc w:val="both"/>
        <w:rPr>
          <w:rFonts w:cstheme="minorHAnsi"/>
          <w:b/>
          <w:color w:val="000000"/>
          <w:szCs w:val="24"/>
        </w:rPr>
      </w:pPr>
      <w:r w:rsidRPr="00DF532A">
        <w:rPr>
          <w:rFonts w:cstheme="minorHAnsi"/>
          <w:b/>
          <w:color w:val="000000"/>
          <w:szCs w:val="24"/>
        </w:rPr>
        <w:t>Address: ________________________________________________</w:t>
      </w:r>
    </w:p>
    <w:p w:rsidR="00D163BD" w:rsidRPr="00DF532A" w:rsidRDefault="00D163BD" w:rsidP="00DF532A">
      <w:pPr>
        <w:tabs>
          <w:tab w:val="left" w:pos="0"/>
          <w:tab w:val="left" w:pos="3544"/>
        </w:tabs>
        <w:jc w:val="both"/>
        <w:rPr>
          <w:rFonts w:cstheme="minorHAnsi"/>
          <w:b/>
          <w:color w:val="000000"/>
          <w:szCs w:val="24"/>
        </w:rPr>
      </w:pPr>
    </w:p>
    <w:p w:rsidR="00D163BD" w:rsidRPr="00DF532A" w:rsidRDefault="00D163BD" w:rsidP="00DF532A">
      <w:pPr>
        <w:tabs>
          <w:tab w:val="left" w:pos="0"/>
          <w:tab w:val="left" w:pos="3544"/>
        </w:tabs>
        <w:jc w:val="both"/>
        <w:rPr>
          <w:rFonts w:cstheme="minorHAnsi"/>
          <w:b/>
          <w:color w:val="000000"/>
          <w:szCs w:val="24"/>
        </w:rPr>
      </w:pPr>
      <w:r w:rsidRPr="00DF532A">
        <w:rPr>
          <w:rFonts w:cstheme="minorHAnsi"/>
          <w:b/>
          <w:color w:val="000000"/>
          <w:szCs w:val="24"/>
        </w:rPr>
        <w:t>Date: _________________</w:t>
      </w:r>
    </w:p>
    <w:p w:rsidR="00D163BD" w:rsidRPr="00DF532A" w:rsidRDefault="00D163BD" w:rsidP="00DF532A">
      <w:pPr>
        <w:tabs>
          <w:tab w:val="left" w:pos="0"/>
          <w:tab w:val="left" w:pos="3544"/>
        </w:tabs>
        <w:jc w:val="both"/>
        <w:rPr>
          <w:rFonts w:cstheme="minorHAnsi"/>
          <w:b/>
          <w:color w:val="000000"/>
          <w:szCs w:val="24"/>
        </w:rPr>
      </w:pPr>
      <w:r w:rsidRPr="00DF532A">
        <w:rPr>
          <w:rFonts w:cstheme="minorHAnsi"/>
          <w:b/>
          <w:color w:val="000000"/>
          <w:szCs w:val="24"/>
        </w:rPr>
        <w:t xml:space="preserve">                 </w:t>
      </w:r>
    </w:p>
    <w:p w:rsidR="00D163BD" w:rsidRPr="00DF532A" w:rsidRDefault="00D163BD" w:rsidP="00DF532A">
      <w:pPr>
        <w:tabs>
          <w:tab w:val="left" w:pos="0"/>
          <w:tab w:val="left" w:pos="3544"/>
        </w:tabs>
        <w:jc w:val="both"/>
        <w:rPr>
          <w:rFonts w:cstheme="minorHAnsi"/>
          <w:b/>
          <w:szCs w:val="24"/>
          <w:u w:val="single"/>
        </w:rPr>
      </w:pPr>
      <w:r w:rsidRPr="00DF532A">
        <w:rPr>
          <w:rFonts w:cstheme="minorHAnsi"/>
          <w:b/>
          <w:szCs w:val="24"/>
          <w:u w:val="single"/>
        </w:rPr>
        <w:t>THE FOLLOWING IS ONLY APPLICABLE FOR MINORS UNDER THE AGE OF 18</w:t>
      </w:r>
    </w:p>
    <w:p w:rsidR="00D163BD" w:rsidRPr="00DF532A" w:rsidRDefault="00D163BD" w:rsidP="00DF532A">
      <w:pPr>
        <w:spacing w:before="240" w:after="120"/>
        <w:ind w:firstLine="720"/>
        <w:jc w:val="both"/>
        <w:rPr>
          <w:rFonts w:cstheme="minorHAnsi"/>
          <w:szCs w:val="24"/>
        </w:rPr>
      </w:pPr>
      <w:r w:rsidRPr="00DF532A">
        <w:rPr>
          <w:rFonts w:cstheme="minorHAnsi"/>
          <w:szCs w:val="24"/>
        </w:rPr>
        <w:t>I am the parent or legal guardian of the minor named above. I affirm I have the legal right to consent to and, by signing below, I hereby do consent to the terms and conditions of this Waiver and Release.</w:t>
      </w:r>
    </w:p>
    <w:p w:rsidR="00D163BD" w:rsidRPr="00DF532A" w:rsidRDefault="00D163BD" w:rsidP="00DF532A">
      <w:pPr>
        <w:tabs>
          <w:tab w:val="left" w:pos="0"/>
          <w:tab w:val="left" w:pos="3544"/>
        </w:tabs>
        <w:jc w:val="both"/>
        <w:rPr>
          <w:rFonts w:cstheme="minorHAnsi"/>
          <w:b/>
          <w:color w:val="000000"/>
          <w:szCs w:val="24"/>
        </w:rPr>
      </w:pPr>
      <w:r w:rsidRPr="00DF532A">
        <w:rPr>
          <w:rFonts w:cstheme="minorHAnsi"/>
          <w:b/>
          <w:color w:val="000000"/>
          <w:szCs w:val="24"/>
        </w:rPr>
        <w:t>Signed:  ______________________________</w:t>
      </w:r>
    </w:p>
    <w:p w:rsidR="00D163BD" w:rsidRPr="00DF532A" w:rsidRDefault="00D163BD" w:rsidP="00DF532A">
      <w:pPr>
        <w:tabs>
          <w:tab w:val="left" w:pos="0"/>
          <w:tab w:val="left" w:pos="3544"/>
        </w:tabs>
        <w:jc w:val="both"/>
        <w:rPr>
          <w:rFonts w:cstheme="minorHAnsi"/>
          <w:b/>
          <w:color w:val="000000"/>
          <w:szCs w:val="24"/>
        </w:rPr>
      </w:pPr>
    </w:p>
    <w:p w:rsidR="00D163BD" w:rsidRPr="00DF532A" w:rsidRDefault="00D163BD" w:rsidP="00DF532A">
      <w:pPr>
        <w:tabs>
          <w:tab w:val="left" w:pos="0"/>
          <w:tab w:val="left" w:pos="3544"/>
        </w:tabs>
        <w:jc w:val="both"/>
        <w:rPr>
          <w:rFonts w:cstheme="minorHAnsi"/>
          <w:b/>
          <w:color w:val="000000"/>
          <w:szCs w:val="24"/>
        </w:rPr>
      </w:pPr>
      <w:r w:rsidRPr="00DF532A">
        <w:rPr>
          <w:rFonts w:cstheme="minorHAnsi"/>
          <w:b/>
          <w:color w:val="000000"/>
          <w:szCs w:val="24"/>
        </w:rPr>
        <w:t>Print Name and Title (if applicable): _______________________________</w:t>
      </w:r>
    </w:p>
    <w:p w:rsidR="00D163BD" w:rsidRPr="00DF532A" w:rsidRDefault="00D163BD" w:rsidP="00DF532A">
      <w:pPr>
        <w:tabs>
          <w:tab w:val="left" w:pos="0"/>
          <w:tab w:val="left" w:pos="3544"/>
        </w:tabs>
        <w:jc w:val="both"/>
        <w:rPr>
          <w:rFonts w:cstheme="minorHAnsi"/>
          <w:b/>
          <w:color w:val="000000"/>
          <w:szCs w:val="24"/>
        </w:rPr>
      </w:pPr>
    </w:p>
    <w:p w:rsidR="00D163BD" w:rsidRPr="00DF532A" w:rsidRDefault="00D163BD" w:rsidP="00DF532A">
      <w:pPr>
        <w:tabs>
          <w:tab w:val="left" w:pos="0"/>
          <w:tab w:val="left" w:pos="3544"/>
        </w:tabs>
        <w:jc w:val="both"/>
        <w:rPr>
          <w:rFonts w:cstheme="minorHAnsi"/>
          <w:b/>
          <w:color w:val="000000"/>
          <w:szCs w:val="24"/>
        </w:rPr>
      </w:pPr>
      <w:r w:rsidRPr="00DF532A">
        <w:rPr>
          <w:rFonts w:cstheme="minorHAnsi"/>
          <w:b/>
          <w:color w:val="000000"/>
          <w:szCs w:val="24"/>
        </w:rPr>
        <w:t>Address: ________________________________________________</w:t>
      </w:r>
    </w:p>
    <w:p w:rsidR="00D163BD" w:rsidRPr="00DF532A" w:rsidRDefault="00D163BD" w:rsidP="00DF532A">
      <w:pPr>
        <w:tabs>
          <w:tab w:val="left" w:pos="0"/>
          <w:tab w:val="left" w:pos="3544"/>
        </w:tabs>
        <w:jc w:val="both"/>
        <w:rPr>
          <w:rFonts w:cstheme="minorHAnsi"/>
          <w:b/>
          <w:color w:val="000000"/>
          <w:szCs w:val="24"/>
        </w:rPr>
      </w:pPr>
    </w:p>
    <w:p w:rsidR="00D163BD" w:rsidRPr="00DF532A" w:rsidRDefault="00D163BD" w:rsidP="00DF532A">
      <w:pPr>
        <w:tabs>
          <w:tab w:val="left" w:pos="0"/>
          <w:tab w:val="left" w:pos="3544"/>
        </w:tabs>
        <w:jc w:val="both"/>
        <w:rPr>
          <w:rFonts w:cstheme="minorHAnsi"/>
          <w:b/>
          <w:color w:val="000000"/>
          <w:szCs w:val="24"/>
        </w:rPr>
      </w:pPr>
      <w:r w:rsidRPr="00DF532A">
        <w:rPr>
          <w:rFonts w:cstheme="minorHAnsi"/>
          <w:b/>
          <w:color w:val="000000"/>
          <w:szCs w:val="24"/>
        </w:rPr>
        <w:t>Date: _________________</w:t>
      </w:r>
    </w:p>
    <w:tbl>
      <w:tblPr>
        <w:tblW w:w="0" w:type="auto"/>
        <w:tblLayout w:type="fixed"/>
        <w:tblLook w:val="0000" w:firstRow="0" w:lastRow="0" w:firstColumn="0" w:lastColumn="0" w:noHBand="0" w:noVBand="0"/>
      </w:tblPr>
      <w:tblGrid>
        <w:gridCol w:w="4428"/>
        <w:gridCol w:w="4220"/>
      </w:tblGrid>
      <w:tr w:rsidR="00D163BD" w:rsidRPr="00DF532A" w:rsidTr="004D140D">
        <w:tc>
          <w:tcPr>
            <w:tcW w:w="4428" w:type="dxa"/>
          </w:tcPr>
          <w:p w:rsidR="00D163BD" w:rsidRPr="00DF532A" w:rsidRDefault="00D163BD" w:rsidP="00DF532A">
            <w:pPr>
              <w:rPr>
                <w:rFonts w:cstheme="minorHAnsi"/>
                <w:szCs w:val="24"/>
              </w:rPr>
            </w:pPr>
          </w:p>
        </w:tc>
        <w:tc>
          <w:tcPr>
            <w:tcW w:w="4220" w:type="dxa"/>
          </w:tcPr>
          <w:p w:rsidR="00D163BD" w:rsidRPr="00DF532A" w:rsidRDefault="00D163BD" w:rsidP="00DF532A">
            <w:pPr>
              <w:rPr>
                <w:rFonts w:cstheme="minorHAnsi"/>
                <w:szCs w:val="24"/>
              </w:rPr>
            </w:pPr>
          </w:p>
        </w:tc>
      </w:tr>
      <w:tr w:rsidR="00D163BD" w:rsidRPr="00DF532A" w:rsidTr="004D140D">
        <w:tc>
          <w:tcPr>
            <w:tcW w:w="4428" w:type="dxa"/>
          </w:tcPr>
          <w:p w:rsidR="00D163BD" w:rsidRPr="00DF532A" w:rsidRDefault="00D163BD" w:rsidP="00DF532A">
            <w:pPr>
              <w:rPr>
                <w:rFonts w:cstheme="minorHAnsi"/>
                <w:szCs w:val="24"/>
              </w:rPr>
            </w:pPr>
          </w:p>
        </w:tc>
        <w:tc>
          <w:tcPr>
            <w:tcW w:w="4220" w:type="dxa"/>
          </w:tcPr>
          <w:p w:rsidR="00D163BD" w:rsidRPr="00DF532A" w:rsidRDefault="00D163BD" w:rsidP="00DF532A">
            <w:pPr>
              <w:tabs>
                <w:tab w:val="left" w:pos="0"/>
                <w:tab w:val="left" w:pos="3544"/>
              </w:tabs>
              <w:ind w:right="459"/>
              <w:rPr>
                <w:rFonts w:cstheme="minorHAnsi"/>
                <w:color w:val="000000"/>
                <w:szCs w:val="24"/>
              </w:rPr>
            </w:pPr>
          </w:p>
        </w:tc>
      </w:tr>
    </w:tbl>
    <w:p w:rsidR="00D163BD" w:rsidRPr="00DF532A" w:rsidRDefault="00D163BD" w:rsidP="00DF532A">
      <w:pPr>
        <w:jc w:val="both"/>
        <w:rPr>
          <w:rFonts w:cstheme="minorHAnsi"/>
        </w:rPr>
      </w:pPr>
    </w:p>
    <w:tbl>
      <w:tblPr>
        <w:tblW w:w="0" w:type="auto"/>
        <w:tblLayout w:type="fixed"/>
        <w:tblLook w:val="0000" w:firstRow="0" w:lastRow="0" w:firstColumn="0" w:lastColumn="0" w:noHBand="0" w:noVBand="0"/>
      </w:tblPr>
      <w:tblGrid>
        <w:gridCol w:w="4428"/>
        <w:gridCol w:w="4220"/>
      </w:tblGrid>
      <w:tr w:rsidR="00D163BD" w:rsidRPr="00DF532A" w:rsidTr="004D140D">
        <w:tc>
          <w:tcPr>
            <w:tcW w:w="4428" w:type="dxa"/>
          </w:tcPr>
          <w:p w:rsidR="00D163BD" w:rsidRPr="00DF532A" w:rsidRDefault="00D163BD" w:rsidP="00DF532A">
            <w:pPr>
              <w:rPr>
                <w:rFonts w:cstheme="minorHAnsi"/>
                <w:szCs w:val="24"/>
              </w:rPr>
            </w:pPr>
          </w:p>
        </w:tc>
        <w:tc>
          <w:tcPr>
            <w:tcW w:w="4220" w:type="dxa"/>
          </w:tcPr>
          <w:p w:rsidR="00D163BD" w:rsidRPr="00DF532A" w:rsidRDefault="00D163BD" w:rsidP="00DF532A">
            <w:pPr>
              <w:tabs>
                <w:tab w:val="left" w:pos="0"/>
                <w:tab w:val="left" w:pos="3544"/>
              </w:tabs>
              <w:ind w:right="459"/>
              <w:rPr>
                <w:rFonts w:cstheme="minorHAnsi"/>
                <w:color w:val="000000"/>
                <w:szCs w:val="24"/>
              </w:rPr>
            </w:pPr>
            <w:r w:rsidRPr="00DF532A">
              <w:rPr>
                <w:rFonts w:cstheme="minorHAnsi"/>
                <w:color w:val="000000"/>
                <w:szCs w:val="24"/>
              </w:rPr>
              <w:t>Witnessed By:</w:t>
            </w:r>
          </w:p>
          <w:p w:rsidR="00D163BD" w:rsidRPr="00DF532A" w:rsidRDefault="00D163BD" w:rsidP="00DF532A">
            <w:pPr>
              <w:tabs>
                <w:tab w:val="left" w:pos="0"/>
                <w:tab w:val="left" w:pos="3544"/>
              </w:tabs>
              <w:ind w:right="459"/>
              <w:rPr>
                <w:rFonts w:cstheme="minorHAnsi"/>
                <w:color w:val="000000"/>
                <w:szCs w:val="24"/>
              </w:rPr>
            </w:pPr>
          </w:p>
          <w:p w:rsidR="00D163BD" w:rsidRPr="00DF532A" w:rsidRDefault="00D163BD" w:rsidP="00DF532A">
            <w:pPr>
              <w:tabs>
                <w:tab w:val="left" w:pos="0"/>
                <w:tab w:val="left" w:pos="3544"/>
              </w:tabs>
              <w:ind w:right="459"/>
              <w:rPr>
                <w:rFonts w:cstheme="minorHAnsi"/>
                <w:color w:val="000000"/>
                <w:szCs w:val="24"/>
              </w:rPr>
            </w:pPr>
            <w:r w:rsidRPr="00DF532A">
              <w:rPr>
                <w:rFonts w:cstheme="minorHAnsi"/>
                <w:color w:val="000000"/>
                <w:szCs w:val="24"/>
              </w:rPr>
              <w:t>_____________________</w:t>
            </w:r>
          </w:p>
          <w:p w:rsidR="00D163BD" w:rsidRPr="00DF532A" w:rsidRDefault="00D163BD" w:rsidP="00DF532A">
            <w:pPr>
              <w:tabs>
                <w:tab w:val="left" w:pos="0"/>
                <w:tab w:val="left" w:pos="3544"/>
              </w:tabs>
              <w:ind w:right="459"/>
              <w:rPr>
                <w:rFonts w:cstheme="minorHAnsi"/>
                <w:color w:val="000000"/>
                <w:szCs w:val="24"/>
              </w:rPr>
            </w:pPr>
            <w:r w:rsidRPr="00DF532A">
              <w:rPr>
                <w:rFonts w:cstheme="minorHAnsi"/>
                <w:color w:val="000000"/>
                <w:szCs w:val="24"/>
              </w:rPr>
              <w:t>Signature:</w:t>
            </w:r>
          </w:p>
          <w:p w:rsidR="00D163BD" w:rsidRPr="00DF532A" w:rsidRDefault="00D163BD" w:rsidP="00DF532A">
            <w:pPr>
              <w:tabs>
                <w:tab w:val="left" w:pos="0"/>
                <w:tab w:val="left" w:pos="3544"/>
              </w:tabs>
              <w:ind w:right="459"/>
              <w:rPr>
                <w:rFonts w:cstheme="minorHAnsi"/>
                <w:color w:val="000000"/>
                <w:szCs w:val="24"/>
              </w:rPr>
            </w:pPr>
          </w:p>
          <w:p w:rsidR="00D163BD" w:rsidRPr="00DF532A" w:rsidRDefault="00D163BD" w:rsidP="00DF532A">
            <w:pPr>
              <w:tabs>
                <w:tab w:val="left" w:pos="0"/>
                <w:tab w:val="left" w:pos="3544"/>
              </w:tabs>
              <w:ind w:right="459"/>
              <w:rPr>
                <w:rFonts w:cstheme="minorHAnsi"/>
                <w:color w:val="000000"/>
                <w:szCs w:val="24"/>
              </w:rPr>
            </w:pPr>
            <w:r w:rsidRPr="00DF532A">
              <w:rPr>
                <w:rFonts w:cstheme="minorHAnsi"/>
                <w:color w:val="000000"/>
                <w:szCs w:val="24"/>
              </w:rPr>
              <w:t>_____________________</w:t>
            </w:r>
          </w:p>
          <w:p w:rsidR="00D163BD" w:rsidRPr="00DF532A" w:rsidRDefault="00D163BD" w:rsidP="00DF532A">
            <w:pPr>
              <w:tabs>
                <w:tab w:val="left" w:pos="0"/>
                <w:tab w:val="left" w:pos="3544"/>
              </w:tabs>
              <w:ind w:right="459"/>
              <w:rPr>
                <w:rFonts w:cstheme="minorHAnsi"/>
                <w:color w:val="000000"/>
                <w:szCs w:val="24"/>
              </w:rPr>
            </w:pPr>
            <w:r w:rsidRPr="00DF532A">
              <w:rPr>
                <w:rFonts w:cstheme="minorHAnsi"/>
                <w:color w:val="000000"/>
                <w:szCs w:val="24"/>
              </w:rPr>
              <w:t xml:space="preserve">Printed Name </w:t>
            </w:r>
          </w:p>
          <w:p w:rsidR="00D163BD" w:rsidRPr="00DF532A" w:rsidRDefault="00D163BD" w:rsidP="00DF532A">
            <w:pPr>
              <w:tabs>
                <w:tab w:val="left" w:pos="0"/>
                <w:tab w:val="left" w:pos="3544"/>
              </w:tabs>
              <w:ind w:right="459"/>
              <w:rPr>
                <w:rFonts w:cstheme="minorHAnsi"/>
                <w:color w:val="000000"/>
                <w:szCs w:val="24"/>
              </w:rPr>
            </w:pPr>
          </w:p>
          <w:p w:rsidR="00D163BD" w:rsidRPr="00DF532A" w:rsidRDefault="00D163BD" w:rsidP="00DF532A">
            <w:pPr>
              <w:tabs>
                <w:tab w:val="left" w:pos="0"/>
                <w:tab w:val="left" w:pos="3544"/>
              </w:tabs>
              <w:ind w:right="459"/>
              <w:rPr>
                <w:rFonts w:cstheme="minorHAnsi"/>
                <w:color w:val="000000"/>
                <w:szCs w:val="24"/>
              </w:rPr>
            </w:pPr>
            <w:r w:rsidRPr="00DF532A">
              <w:rPr>
                <w:rFonts w:cstheme="minorHAnsi"/>
                <w:color w:val="000000"/>
                <w:szCs w:val="24"/>
              </w:rPr>
              <w:t>Address:</w:t>
            </w:r>
          </w:p>
          <w:p w:rsidR="00D163BD" w:rsidRPr="00DF532A" w:rsidRDefault="00D163BD" w:rsidP="00DF532A">
            <w:pPr>
              <w:tabs>
                <w:tab w:val="left" w:pos="0"/>
                <w:tab w:val="left" w:pos="3544"/>
              </w:tabs>
              <w:ind w:right="459"/>
              <w:rPr>
                <w:rFonts w:cstheme="minorHAnsi"/>
                <w:color w:val="000000"/>
                <w:szCs w:val="24"/>
              </w:rPr>
            </w:pPr>
          </w:p>
          <w:p w:rsidR="00D163BD" w:rsidRPr="00DF532A" w:rsidRDefault="00D163BD" w:rsidP="00DF532A">
            <w:pPr>
              <w:tabs>
                <w:tab w:val="left" w:pos="0"/>
                <w:tab w:val="left" w:pos="3544"/>
              </w:tabs>
              <w:ind w:right="459"/>
              <w:rPr>
                <w:rFonts w:cstheme="minorHAnsi"/>
                <w:color w:val="000000"/>
                <w:szCs w:val="24"/>
              </w:rPr>
            </w:pPr>
            <w:r w:rsidRPr="00DF532A">
              <w:rPr>
                <w:rFonts w:cstheme="minorHAnsi"/>
                <w:color w:val="000000"/>
                <w:szCs w:val="24"/>
              </w:rPr>
              <w:t>Date: _____________________</w:t>
            </w:r>
          </w:p>
        </w:tc>
      </w:tr>
    </w:tbl>
    <w:p w:rsidR="00D163BD" w:rsidRPr="00DF532A" w:rsidRDefault="00D163BD" w:rsidP="00DF532A">
      <w:pPr>
        <w:jc w:val="both"/>
        <w:rPr>
          <w:rFonts w:cstheme="minorHAnsi"/>
        </w:rPr>
      </w:pPr>
    </w:p>
    <w:p w:rsidR="00D163BD" w:rsidRPr="00DF532A" w:rsidRDefault="00D163BD" w:rsidP="00DF532A">
      <w:pPr>
        <w:spacing w:after="200"/>
        <w:rPr>
          <w:rFonts w:cstheme="minorHAnsi"/>
        </w:rPr>
      </w:pPr>
      <w:r w:rsidRPr="00DF532A">
        <w:rPr>
          <w:rFonts w:cstheme="minorHAnsi"/>
        </w:rPr>
        <w:br w:type="page"/>
      </w:r>
    </w:p>
    <w:p w:rsidR="00D163BD" w:rsidRDefault="00D163BD" w:rsidP="00D73874">
      <w:pPr>
        <w:jc w:val="both"/>
      </w:pPr>
    </w:p>
    <w:p w:rsidR="00D163BD" w:rsidRPr="00641762" w:rsidRDefault="00D163BD" w:rsidP="00D73874">
      <w:pPr>
        <w:jc w:val="center"/>
        <w:rPr>
          <w:b/>
        </w:rPr>
      </w:pPr>
      <w:r w:rsidRPr="004A0A09">
        <w:rPr>
          <w:b/>
        </w:rPr>
        <w:t>E</w:t>
      </w:r>
      <w:r w:rsidR="0021018B" w:rsidRPr="004A0A09">
        <w:rPr>
          <w:b/>
        </w:rPr>
        <w:t>xhibit</w:t>
      </w:r>
      <w:r w:rsidRPr="004A0A09">
        <w:rPr>
          <w:b/>
        </w:rPr>
        <w:t xml:space="preserve"> A</w:t>
      </w:r>
    </w:p>
    <w:p w:rsidR="00D163BD" w:rsidRDefault="00D163BD" w:rsidP="00D73874">
      <w:pPr>
        <w:jc w:val="both"/>
      </w:pPr>
    </w:p>
    <w:p w:rsidR="00D163BD" w:rsidRDefault="00D163BD" w:rsidP="00D73874">
      <w:pPr>
        <w:jc w:val="center"/>
      </w:pPr>
      <w:r>
        <w:t>DESCRIPTION OF RIGHTS COVERED BY RELEASE</w:t>
      </w:r>
    </w:p>
    <w:p w:rsidR="00D163BD" w:rsidRDefault="00D163BD" w:rsidP="00D73874"/>
    <w:p w:rsidR="00D163BD" w:rsidRDefault="00D163BD" w:rsidP="00D73874">
      <w:pPr>
        <w:pStyle w:val="ListParagraph"/>
      </w:pPr>
      <w:r>
        <w:t>T</w:t>
      </w:r>
      <w:r w:rsidRPr="00BF2CFE">
        <w:t>estimon</w:t>
      </w:r>
      <w:r>
        <w:t>ial/Statements</w:t>
      </w:r>
      <w:r w:rsidRPr="00BF2CFE">
        <w:t xml:space="preserve"> </w:t>
      </w:r>
    </w:p>
    <w:p w:rsidR="00D163BD" w:rsidRDefault="00D163BD" w:rsidP="00D73874">
      <w:pPr>
        <w:pStyle w:val="ListParagraph"/>
      </w:pPr>
    </w:p>
    <w:p w:rsidR="00D163BD" w:rsidRDefault="00D163BD" w:rsidP="00D73874">
      <w:pPr>
        <w:pStyle w:val="ListParagraph"/>
        <w:rPr>
          <w:sz w:val="28"/>
          <w:szCs w:val="28"/>
        </w:rPr>
      </w:pPr>
      <w:r>
        <w:t>Rights of Publicity (Name, Image, Likeness, Appearance, Voice, Biographical  Information, Signature, and other Personal Characteristics or Information)</w:t>
      </w:r>
    </w:p>
    <w:p w:rsidR="00D163BD" w:rsidRDefault="00D163BD" w:rsidP="00D73874">
      <w:pPr>
        <w:pStyle w:val="ListParagraph"/>
      </w:pPr>
    </w:p>
    <w:p w:rsidR="00D163BD" w:rsidRDefault="00D163BD" w:rsidP="00D73874">
      <w:pPr>
        <w:pStyle w:val="ListParagraph"/>
        <w:rPr>
          <w:sz w:val="28"/>
          <w:szCs w:val="28"/>
        </w:rPr>
      </w:pPr>
      <w:r w:rsidRPr="00BF2CFE">
        <w:t>Photograph and/or other Work</w:t>
      </w:r>
      <w:r>
        <w:t xml:space="preserve"> Created By Signatory</w:t>
      </w:r>
    </w:p>
    <w:p w:rsidR="00D163BD" w:rsidRDefault="00D163BD" w:rsidP="00D73874">
      <w:pPr>
        <w:pStyle w:val="ListParagraph"/>
      </w:pPr>
    </w:p>
    <w:p w:rsidR="00007EE5" w:rsidRDefault="00D163BD" w:rsidP="00D73874">
      <w:pPr>
        <w:pStyle w:val="ListParagraph"/>
      </w:pPr>
      <w:r w:rsidRPr="00BF2CFE">
        <w:t>Other</w:t>
      </w:r>
      <w:r>
        <w:t xml:space="preserve"> (define):</w:t>
      </w:r>
      <w:r w:rsidR="00007EE5">
        <w:br w:type="page"/>
      </w:r>
    </w:p>
    <w:p w:rsidR="001F5E97" w:rsidRPr="00EA1AF2" w:rsidRDefault="001F5E97" w:rsidP="001F5E97">
      <w:pPr>
        <w:jc w:val="center"/>
        <w:rPr>
          <w:b/>
          <w:caps/>
        </w:rPr>
      </w:pPr>
      <w:r w:rsidRPr="00EA1AF2">
        <w:rPr>
          <w:b/>
          <w:caps/>
        </w:rPr>
        <w:lastRenderedPageBreak/>
        <w:t>Exhibit C</w:t>
      </w:r>
    </w:p>
    <w:p w:rsidR="001F5E97" w:rsidRDefault="001F5E97" w:rsidP="001F5E97">
      <w:pPr>
        <w:jc w:val="center"/>
        <w:rPr>
          <w:b/>
        </w:rPr>
      </w:pPr>
    </w:p>
    <w:p w:rsidR="001F5E97" w:rsidRDefault="001F5E97" w:rsidP="001F5E97">
      <w:pPr>
        <w:jc w:val="center"/>
        <w:rPr>
          <w:b/>
        </w:rPr>
      </w:pPr>
      <w:r w:rsidRPr="00BE4C97">
        <w:rPr>
          <w:b/>
        </w:rPr>
        <w:t>Environmental Certification Verification Letter</w:t>
      </w:r>
    </w:p>
    <w:p w:rsidR="001F5E97" w:rsidRPr="001F5E97" w:rsidRDefault="001F5E97" w:rsidP="001F5E97">
      <w:pPr>
        <w:jc w:val="center"/>
        <w:rPr>
          <w:i/>
        </w:rPr>
      </w:pPr>
      <w:r>
        <w:rPr>
          <w:i/>
        </w:rPr>
        <w:t>(To be printed on the Printer’s letterhead)</w:t>
      </w:r>
    </w:p>
    <w:p w:rsidR="001F5E97" w:rsidRDefault="001F5E97" w:rsidP="001F5E97"/>
    <w:p w:rsidR="001F5E97" w:rsidRDefault="001F5E97" w:rsidP="002531CE">
      <w:pPr>
        <w:spacing w:after="240"/>
        <w:ind w:firstLine="720"/>
        <w:jc w:val="both"/>
        <w:rPr>
          <w:rFonts w:cs="Arial"/>
        </w:rPr>
      </w:pPr>
      <w:r w:rsidRPr="00E522F0">
        <w:rPr>
          <w:rFonts w:cs="Arial"/>
        </w:rPr>
        <w:t xml:space="preserve">I, the undersigned, </w:t>
      </w:r>
      <w:r>
        <w:rPr>
          <w:rFonts w:cs="Arial"/>
        </w:rPr>
        <w:t>hereby certify that I have the legal power and authority</w:t>
      </w:r>
      <w:r w:rsidRPr="00E522F0">
        <w:rPr>
          <w:rFonts w:cs="Arial"/>
        </w:rPr>
        <w:t xml:space="preserve"> to </w:t>
      </w:r>
      <w:r>
        <w:rPr>
          <w:rFonts w:cs="Arial"/>
        </w:rPr>
        <w:t xml:space="preserve">provide this verification letter on behalf of ____________________________________ (“Printer”).   </w:t>
      </w:r>
    </w:p>
    <w:p w:rsidR="001F5E97" w:rsidRDefault="001F5E97" w:rsidP="002531CE">
      <w:pPr>
        <w:jc w:val="both"/>
      </w:pPr>
      <w:r w:rsidRPr="00BE4C97">
        <w:t>I hereby certify</w:t>
      </w:r>
      <w:r>
        <w:t xml:space="preserve"> that to the best of my knowledge:</w:t>
      </w:r>
    </w:p>
    <w:p w:rsidR="001F5E97" w:rsidRDefault="001F5E97" w:rsidP="001F5E97"/>
    <w:p w:rsidR="001F5E97" w:rsidRDefault="001F5E97" w:rsidP="002531CE">
      <w:pPr>
        <w:pStyle w:val="ListParagraph"/>
        <w:numPr>
          <w:ilvl w:val="0"/>
          <w:numId w:val="23"/>
        </w:numPr>
        <w:ind w:left="720"/>
        <w:jc w:val="both"/>
      </w:pPr>
      <w:r>
        <w:t>The Printer currently holds the following environmental certification(s)</w:t>
      </w:r>
      <w:r>
        <w:br/>
      </w:r>
      <w:r w:rsidRPr="009A25E4">
        <w:rPr>
          <w:i/>
          <w:sz w:val="18"/>
          <w:szCs w:val="18"/>
        </w:rPr>
        <w:t>(Please list name of certifying company, certification name/title, and any identification numbers or license codes issued to the Printer in connection with its certification status</w:t>
      </w:r>
      <w:r w:rsidRPr="009A25E4">
        <w:rPr>
          <w:sz w:val="18"/>
          <w:szCs w:val="18"/>
        </w:rPr>
        <w:t>):</w:t>
      </w:r>
      <w:r>
        <w:t xml:space="preserve">  </w:t>
      </w:r>
    </w:p>
    <w:p w:rsidR="001F5E97" w:rsidRPr="00730D48" w:rsidRDefault="001F5E97" w:rsidP="001F5E97">
      <w:pPr>
        <w:ind w:left="720"/>
        <w:rPr>
          <w:u w:val="single"/>
        </w:rPr>
      </w:pPr>
      <w:r>
        <w:rPr>
          <w:u w:val="single"/>
        </w:rPr>
        <w:t>___________________________________________________________</w:t>
      </w:r>
    </w:p>
    <w:p w:rsidR="001F5E97" w:rsidRDefault="001F5E97" w:rsidP="001F5E97">
      <w:pPr>
        <w:ind w:left="720"/>
      </w:pPr>
      <w:r>
        <w:rPr>
          <w:u w:val="single"/>
        </w:rPr>
        <w:t>___________________________________________________________</w:t>
      </w:r>
    </w:p>
    <w:p w:rsidR="001F5E97" w:rsidRDefault="001F5E97" w:rsidP="001F5E97">
      <w:pPr>
        <w:ind w:left="720"/>
        <w:rPr>
          <w:u w:val="single"/>
        </w:rPr>
      </w:pPr>
      <w:r>
        <w:rPr>
          <w:u w:val="single"/>
        </w:rPr>
        <w:t>___________________________________________________________</w:t>
      </w:r>
    </w:p>
    <w:p w:rsidR="001F5E97" w:rsidRDefault="001F5E97" w:rsidP="001F5E97">
      <w:pPr>
        <w:ind w:left="720"/>
      </w:pPr>
      <w:r>
        <w:tab/>
      </w:r>
    </w:p>
    <w:p w:rsidR="001F5E97" w:rsidRDefault="001F5E97" w:rsidP="002531CE">
      <w:pPr>
        <w:pStyle w:val="ListParagraph"/>
        <w:numPr>
          <w:ilvl w:val="0"/>
          <w:numId w:val="23"/>
        </w:numPr>
        <w:ind w:left="720"/>
        <w:jc w:val="both"/>
      </w:pPr>
      <w:r>
        <w:t>As a result of the Printer’s certification, the Printer is authorized to display the following</w:t>
      </w:r>
      <w:r w:rsidR="002531CE">
        <w:t xml:space="preserve"> logos,</w:t>
      </w:r>
    </w:p>
    <w:p w:rsidR="001F5E97" w:rsidRDefault="001F5E97" w:rsidP="002531CE">
      <w:pPr>
        <w:pStyle w:val="ListParagraph"/>
        <w:jc w:val="both"/>
      </w:pPr>
      <w:r>
        <w:t>symbols or other information (if any) on materials that it prints or otherwise produces for third parties regardless of the composition of the paper or other resources that it uses:</w:t>
      </w:r>
    </w:p>
    <w:p w:rsidR="001F5E97" w:rsidRPr="00730D48" w:rsidRDefault="001F5E97" w:rsidP="001F5E97">
      <w:pPr>
        <w:ind w:left="720"/>
        <w:rPr>
          <w:u w:val="single"/>
        </w:rPr>
      </w:pPr>
      <w:r>
        <w:rPr>
          <w:u w:val="single"/>
        </w:rPr>
        <w:t>___________________________________________________________</w:t>
      </w:r>
    </w:p>
    <w:p w:rsidR="001F5E97" w:rsidRDefault="001F5E97" w:rsidP="001F5E97">
      <w:pPr>
        <w:ind w:left="720"/>
      </w:pPr>
      <w:r>
        <w:rPr>
          <w:u w:val="single"/>
        </w:rPr>
        <w:t>___________________________________________________________</w:t>
      </w:r>
    </w:p>
    <w:p w:rsidR="001F5E97" w:rsidRDefault="001F5E97" w:rsidP="001F5E97">
      <w:pPr>
        <w:ind w:left="720"/>
        <w:rPr>
          <w:u w:val="single"/>
        </w:rPr>
      </w:pPr>
      <w:r>
        <w:rPr>
          <w:u w:val="single"/>
        </w:rPr>
        <w:t>___________________________________________________________</w:t>
      </w:r>
    </w:p>
    <w:p w:rsidR="001F5E97" w:rsidRDefault="001F5E97" w:rsidP="001F5E97">
      <w:pPr>
        <w:pStyle w:val="ListParagraph"/>
      </w:pPr>
    </w:p>
    <w:p w:rsidR="001F5E97" w:rsidRDefault="001F5E97" w:rsidP="002531CE">
      <w:pPr>
        <w:pStyle w:val="ListParagraph"/>
        <w:numPr>
          <w:ilvl w:val="0"/>
          <w:numId w:val="23"/>
        </w:numPr>
        <w:ind w:left="720"/>
        <w:jc w:val="both"/>
      </w:pPr>
      <w:r>
        <w:t>When printing or otherwise producing materials for the United States Postal Service (“USPS”), the Printer will:</w:t>
      </w:r>
    </w:p>
    <w:p w:rsidR="002531CE" w:rsidRDefault="002531CE" w:rsidP="002531CE">
      <w:pPr>
        <w:pStyle w:val="ListParagraph"/>
        <w:jc w:val="both"/>
      </w:pPr>
    </w:p>
    <w:p w:rsidR="001F5E97" w:rsidRDefault="001F5E97" w:rsidP="002531CE">
      <w:pPr>
        <w:pStyle w:val="ListParagraph"/>
        <w:numPr>
          <w:ilvl w:val="1"/>
          <w:numId w:val="23"/>
        </w:numPr>
        <w:jc w:val="both"/>
      </w:pPr>
      <w:r>
        <w:t>Use recycled, sustainable or other environmentally-friendly materials unless otherwise instructed by the USPS; and</w:t>
      </w:r>
    </w:p>
    <w:p w:rsidR="001F5E97" w:rsidRDefault="001F5E97" w:rsidP="002531CE">
      <w:pPr>
        <w:pStyle w:val="ListParagraph"/>
        <w:numPr>
          <w:ilvl w:val="1"/>
          <w:numId w:val="23"/>
        </w:numPr>
        <w:jc w:val="both"/>
      </w:pPr>
      <w:r>
        <w:t xml:space="preserve">Ensure that any logos, symbols and other environmental information displayed on the finished product (including disclosure of the percentage of any recycled content) are accurate and not misleading in light of the quality of the paper or other resources used by the Printer as well as the Printer’s certification status. </w:t>
      </w:r>
    </w:p>
    <w:p w:rsidR="001F5E97" w:rsidRDefault="001F5E97" w:rsidP="001F5E97">
      <w:pPr>
        <w:pStyle w:val="ListParagraph"/>
      </w:pPr>
    </w:p>
    <w:p w:rsidR="001F5E97" w:rsidRDefault="001F5E97" w:rsidP="002531CE">
      <w:pPr>
        <w:jc w:val="both"/>
      </w:pPr>
      <w:r>
        <w:t xml:space="preserve">If any of the above information should change, the Printer will provide prompt written notice to the USPS in accordance with any notice provision in the Printer’s supply management contract, or if there is not a notice provision in the Printer’s supply management contract, then to the Printer’s Contracting Officer’s Representative.  </w:t>
      </w:r>
    </w:p>
    <w:p w:rsidR="001F5E97" w:rsidRDefault="001F5E97" w:rsidP="001F5E97">
      <w:pPr>
        <w:ind w:firstLine="720"/>
      </w:pPr>
    </w:p>
    <w:p w:rsidR="001F5E97" w:rsidRDefault="001F5E97" w:rsidP="001F5E97">
      <w:pPr>
        <w:tabs>
          <w:tab w:val="left" w:pos="4320"/>
        </w:tabs>
      </w:pPr>
      <w:r>
        <w:tab/>
        <w:t>_____________________________</w:t>
      </w:r>
    </w:p>
    <w:p w:rsidR="001F5E97" w:rsidRDefault="001F5E97" w:rsidP="001F5E97">
      <w:pPr>
        <w:tabs>
          <w:tab w:val="left" w:pos="4320"/>
        </w:tabs>
      </w:pPr>
      <w:r>
        <w:tab/>
        <w:t>Name</w:t>
      </w:r>
    </w:p>
    <w:p w:rsidR="001F5E97" w:rsidRDefault="001F5E97" w:rsidP="001F5E97">
      <w:pPr>
        <w:tabs>
          <w:tab w:val="left" w:pos="4320"/>
        </w:tabs>
      </w:pPr>
    </w:p>
    <w:p w:rsidR="001F5E97" w:rsidRDefault="001F5E97" w:rsidP="001F5E97">
      <w:pPr>
        <w:tabs>
          <w:tab w:val="left" w:pos="4320"/>
        </w:tabs>
      </w:pPr>
      <w:r>
        <w:tab/>
        <w:t>_____________________________</w:t>
      </w:r>
    </w:p>
    <w:p w:rsidR="001F5E97" w:rsidRDefault="001F5E97" w:rsidP="001F5E97">
      <w:pPr>
        <w:tabs>
          <w:tab w:val="left" w:pos="4320"/>
        </w:tabs>
      </w:pPr>
      <w:r>
        <w:tab/>
        <w:t>Title</w:t>
      </w:r>
    </w:p>
    <w:p w:rsidR="001F5E97" w:rsidRDefault="001F5E97" w:rsidP="001F5E97">
      <w:pPr>
        <w:tabs>
          <w:tab w:val="left" w:pos="4320"/>
        </w:tabs>
      </w:pPr>
    </w:p>
    <w:p w:rsidR="001F5E97" w:rsidRDefault="001F5E97" w:rsidP="001F5E97">
      <w:pPr>
        <w:tabs>
          <w:tab w:val="left" w:pos="4320"/>
        </w:tabs>
      </w:pPr>
      <w:r>
        <w:tab/>
        <w:t>_____________________________</w:t>
      </w:r>
    </w:p>
    <w:p w:rsidR="001F5E97" w:rsidRDefault="001F5E97" w:rsidP="001F5E97">
      <w:pPr>
        <w:tabs>
          <w:tab w:val="left" w:pos="4320"/>
        </w:tabs>
      </w:pPr>
      <w:r>
        <w:tab/>
        <w:t>Date</w:t>
      </w:r>
    </w:p>
    <w:p w:rsidR="002531CE" w:rsidRDefault="002531CE">
      <w:pPr>
        <w:spacing w:after="200" w:line="276" w:lineRule="auto"/>
        <w:rPr>
          <w:b/>
          <w:caps/>
        </w:rPr>
      </w:pPr>
      <w:r>
        <w:rPr>
          <w:b/>
          <w:caps/>
        </w:rPr>
        <w:br w:type="page"/>
      </w:r>
    </w:p>
    <w:p w:rsidR="00D163BD" w:rsidRPr="00EA1AF2" w:rsidRDefault="00007EE5" w:rsidP="00EA1AF2">
      <w:pPr>
        <w:pStyle w:val="ListParagraph"/>
        <w:jc w:val="center"/>
        <w:rPr>
          <w:b/>
          <w:caps/>
        </w:rPr>
      </w:pPr>
      <w:r w:rsidRPr="00EA1AF2">
        <w:rPr>
          <w:b/>
          <w:caps/>
        </w:rPr>
        <w:lastRenderedPageBreak/>
        <w:t xml:space="preserve">Exhibit </w:t>
      </w:r>
      <w:r w:rsidR="001F5E97" w:rsidRPr="00EA1AF2">
        <w:rPr>
          <w:b/>
          <w:caps/>
        </w:rPr>
        <w:t>D</w:t>
      </w:r>
    </w:p>
    <w:p w:rsidR="00007EE5" w:rsidRPr="00EA1AF2" w:rsidRDefault="00007EE5" w:rsidP="00EA1AF2">
      <w:pPr>
        <w:pStyle w:val="ListParagraph"/>
        <w:jc w:val="center"/>
        <w:rPr>
          <w:b/>
        </w:rPr>
      </w:pPr>
    </w:p>
    <w:p w:rsidR="00007EE5" w:rsidRDefault="00007EE5" w:rsidP="00EA1AF2">
      <w:pPr>
        <w:pStyle w:val="ListParagraph"/>
        <w:jc w:val="center"/>
        <w:rPr>
          <w:b/>
        </w:rPr>
      </w:pPr>
      <w:r w:rsidRPr="00EA1AF2">
        <w:rPr>
          <w:b/>
        </w:rPr>
        <w:t>Advertising Guidelines and Best Practices</w:t>
      </w:r>
    </w:p>
    <w:p w:rsidR="00D163BD" w:rsidRDefault="004768DB" w:rsidP="00EA1AF2">
      <w:pPr>
        <w:pStyle w:val="ListParagraph"/>
        <w:jc w:val="center"/>
      </w:pPr>
      <w:r>
        <w:t xml:space="preserve">(Effective </w:t>
      </w:r>
      <w:r w:rsidR="00D30224">
        <w:t>April</w:t>
      </w:r>
      <w:r w:rsidR="00F04BED">
        <w:t xml:space="preserve"> </w:t>
      </w:r>
      <w:r>
        <w:t>201</w:t>
      </w:r>
      <w:r w:rsidR="00BC24A4">
        <w:t>6</w:t>
      </w:r>
      <w:r>
        <w:t>)</w:t>
      </w:r>
    </w:p>
    <w:p w:rsidR="004768DB" w:rsidRDefault="004768DB" w:rsidP="00D73874">
      <w:pPr>
        <w:rPr>
          <w:rFonts w:cstheme="minorHAnsi"/>
          <w:b/>
        </w:rPr>
      </w:pPr>
    </w:p>
    <w:p w:rsidR="004768DB" w:rsidRPr="008E0F27" w:rsidRDefault="004768DB" w:rsidP="004768DB">
      <w:pPr>
        <w:pStyle w:val="ListParagraph"/>
        <w:numPr>
          <w:ilvl w:val="0"/>
          <w:numId w:val="22"/>
        </w:numPr>
        <w:rPr>
          <w:b/>
        </w:rPr>
      </w:pPr>
      <w:r w:rsidRPr="008E0F27">
        <w:rPr>
          <w:b/>
        </w:rPr>
        <w:t>RECOMMENDED DO’s and DON’TS</w:t>
      </w:r>
    </w:p>
    <w:p w:rsidR="004768DB" w:rsidRDefault="004768DB" w:rsidP="004768DB"/>
    <w:tbl>
      <w:tblPr>
        <w:tblW w:w="5246"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2"/>
        <w:gridCol w:w="4575"/>
        <w:gridCol w:w="4613"/>
      </w:tblGrid>
      <w:tr w:rsidR="004768DB" w:rsidRPr="00EE3996" w:rsidTr="00240C94">
        <w:trPr>
          <w:tblHeader/>
        </w:trPr>
        <w:tc>
          <w:tcPr>
            <w:tcW w:w="317" w:type="pct"/>
            <w:shd w:val="clear" w:color="auto" w:fill="EEECE1"/>
          </w:tcPr>
          <w:p w:rsidR="004768DB" w:rsidRPr="00B25B13" w:rsidRDefault="004768DB" w:rsidP="009D43A3">
            <w:pPr>
              <w:spacing w:before="120" w:after="120"/>
              <w:ind w:left="360"/>
              <w:jc w:val="center"/>
              <w:rPr>
                <w:rFonts w:cs="Arial"/>
                <w:b/>
              </w:rPr>
            </w:pPr>
          </w:p>
        </w:tc>
        <w:tc>
          <w:tcPr>
            <w:tcW w:w="2332" w:type="pct"/>
            <w:shd w:val="clear" w:color="auto" w:fill="EEECE1"/>
          </w:tcPr>
          <w:p w:rsidR="004768DB" w:rsidRPr="00EA1AF2" w:rsidRDefault="004768DB" w:rsidP="009D43A3">
            <w:pPr>
              <w:spacing w:before="120" w:after="120"/>
              <w:jc w:val="center"/>
              <w:rPr>
                <w:rFonts w:cs="Arial"/>
                <w:b/>
                <w:sz w:val="20"/>
                <w:szCs w:val="20"/>
              </w:rPr>
            </w:pPr>
            <w:r w:rsidRPr="00EA1AF2">
              <w:rPr>
                <w:rFonts w:cs="Arial"/>
                <w:b/>
                <w:sz w:val="20"/>
                <w:szCs w:val="20"/>
              </w:rPr>
              <w:t>DO’S</w:t>
            </w:r>
          </w:p>
        </w:tc>
        <w:tc>
          <w:tcPr>
            <w:tcW w:w="2351" w:type="pct"/>
            <w:shd w:val="clear" w:color="auto" w:fill="EEECE1"/>
          </w:tcPr>
          <w:p w:rsidR="004768DB" w:rsidRPr="00EA1AF2" w:rsidRDefault="004768DB" w:rsidP="009D43A3">
            <w:pPr>
              <w:spacing w:before="120" w:after="120"/>
              <w:jc w:val="center"/>
              <w:rPr>
                <w:rFonts w:cs="Arial"/>
                <w:b/>
                <w:sz w:val="20"/>
                <w:szCs w:val="20"/>
              </w:rPr>
            </w:pPr>
            <w:r w:rsidRPr="00EA1AF2">
              <w:rPr>
                <w:rFonts w:cs="Arial"/>
                <w:b/>
                <w:sz w:val="20"/>
                <w:szCs w:val="20"/>
              </w:rPr>
              <w:t>DON’TS</w:t>
            </w:r>
          </w:p>
        </w:tc>
      </w:tr>
      <w:tr w:rsidR="004768DB" w:rsidRPr="00EE3996" w:rsidTr="00240C94">
        <w:tc>
          <w:tcPr>
            <w:tcW w:w="317" w:type="pct"/>
            <w:shd w:val="clear" w:color="auto" w:fill="EEECE1"/>
          </w:tcPr>
          <w:p w:rsidR="004768DB" w:rsidRPr="00B25B13" w:rsidRDefault="004768DB" w:rsidP="009D43A3">
            <w:pPr>
              <w:pStyle w:val="ListParagraph"/>
              <w:ind w:left="288"/>
              <w:rPr>
                <w:rFonts w:cs="Arial"/>
                <w:b/>
              </w:rPr>
            </w:pPr>
          </w:p>
        </w:tc>
        <w:tc>
          <w:tcPr>
            <w:tcW w:w="4683" w:type="pct"/>
            <w:gridSpan w:val="2"/>
            <w:shd w:val="clear" w:color="auto" w:fill="EEECE1"/>
          </w:tcPr>
          <w:p w:rsidR="004768DB" w:rsidRPr="00EA1AF2" w:rsidRDefault="004768DB" w:rsidP="009D43A3">
            <w:pPr>
              <w:spacing w:before="120" w:after="120"/>
              <w:rPr>
                <w:rFonts w:cs="Arial"/>
                <w:b/>
                <w:sz w:val="20"/>
                <w:szCs w:val="20"/>
                <w:u w:val="single"/>
              </w:rPr>
            </w:pPr>
            <w:r w:rsidRPr="00EA1AF2">
              <w:rPr>
                <w:rFonts w:cs="Arial"/>
                <w:b/>
                <w:sz w:val="20"/>
                <w:szCs w:val="20"/>
                <w:u w:val="single"/>
              </w:rPr>
              <w:t>G</w:t>
            </w:r>
            <w:r w:rsidRPr="00EA1AF2">
              <w:rPr>
                <w:rFonts w:cs="Arial"/>
                <w:b/>
                <w:sz w:val="20"/>
                <w:szCs w:val="20"/>
                <w:u w:val="single"/>
                <w:shd w:val="clear" w:color="auto" w:fill="EEECE1"/>
              </w:rPr>
              <w:t>ENERAL</w:t>
            </w:r>
          </w:p>
        </w:tc>
      </w:tr>
      <w:tr w:rsidR="004768DB" w:rsidRPr="00EE3996" w:rsidTr="00240C94">
        <w:tc>
          <w:tcPr>
            <w:tcW w:w="317" w:type="pct"/>
          </w:tcPr>
          <w:p w:rsidR="004768DB" w:rsidRPr="00B25B13" w:rsidRDefault="004768DB" w:rsidP="004768DB">
            <w:pPr>
              <w:pStyle w:val="ListParagraph"/>
              <w:numPr>
                <w:ilvl w:val="0"/>
                <w:numId w:val="18"/>
              </w:numPr>
              <w:ind w:left="288" w:hanging="144"/>
              <w:rPr>
                <w:rFonts w:cs="Arial"/>
              </w:rPr>
            </w:pPr>
          </w:p>
        </w:tc>
        <w:tc>
          <w:tcPr>
            <w:tcW w:w="2332" w:type="pct"/>
          </w:tcPr>
          <w:p w:rsidR="004768DB" w:rsidRPr="00EA1AF2" w:rsidRDefault="004768DB" w:rsidP="009D43A3">
            <w:pPr>
              <w:rPr>
                <w:rFonts w:cs="Arial"/>
                <w:sz w:val="20"/>
                <w:szCs w:val="20"/>
              </w:rPr>
            </w:pPr>
            <w:r w:rsidRPr="00EA1AF2">
              <w:rPr>
                <w:rFonts w:cs="Arial"/>
                <w:sz w:val="20"/>
                <w:szCs w:val="20"/>
              </w:rPr>
              <w:t xml:space="preserve">Make it easy for people to learn about our products!  </w:t>
            </w:r>
          </w:p>
        </w:tc>
        <w:tc>
          <w:tcPr>
            <w:tcW w:w="2351" w:type="pct"/>
          </w:tcPr>
          <w:p w:rsidR="004768DB" w:rsidRPr="00EA1AF2" w:rsidRDefault="004768DB" w:rsidP="009D43A3">
            <w:pPr>
              <w:rPr>
                <w:rFonts w:cs="Arial"/>
                <w:sz w:val="20"/>
                <w:szCs w:val="20"/>
              </w:rPr>
            </w:pPr>
            <w:r w:rsidRPr="00EA1AF2">
              <w:rPr>
                <w:rFonts w:cs="Arial"/>
                <w:sz w:val="20"/>
                <w:szCs w:val="20"/>
              </w:rPr>
              <w:t xml:space="preserve">Use confusing language </w:t>
            </w:r>
            <w:r w:rsidRPr="00EA1AF2">
              <w:rPr>
                <w:rFonts w:cs="Arial"/>
                <w:sz w:val="20"/>
                <w:szCs w:val="20"/>
                <w:u w:val="single"/>
              </w:rPr>
              <w:t>or</w:t>
            </w:r>
          </w:p>
          <w:p w:rsidR="004768DB" w:rsidRPr="00EA1AF2" w:rsidRDefault="004768DB" w:rsidP="009D43A3">
            <w:pPr>
              <w:rPr>
                <w:rFonts w:cs="Arial"/>
                <w:sz w:val="20"/>
                <w:szCs w:val="20"/>
              </w:rPr>
            </w:pPr>
            <w:r w:rsidRPr="00EA1AF2">
              <w:rPr>
                <w:rFonts w:cs="Arial"/>
                <w:sz w:val="20"/>
                <w:szCs w:val="20"/>
              </w:rPr>
              <w:t>omit key product details, requirements and exceptions.</w:t>
            </w:r>
          </w:p>
        </w:tc>
      </w:tr>
      <w:tr w:rsidR="004768DB" w:rsidRPr="00EE3996" w:rsidTr="00240C94">
        <w:trPr>
          <w:trHeight w:val="665"/>
        </w:trPr>
        <w:tc>
          <w:tcPr>
            <w:tcW w:w="317" w:type="pct"/>
          </w:tcPr>
          <w:p w:rsidR="004768DB" w:rsidRPr="00B25B13" w:rsidRDefault="004768DB" w:rsidP="004768DB">
            <w:pPr>
              <w:pStyle w:val="ListParagraph"/>
              <w:numPr>
                <w:ilvl w:val="0"/>
                <w:numId w:val="18"/>
              </w:numPr>
              <w:ind w:left="288" w:hanging="144"/>
              <w:rPr>
                <w:rFonts w:cs="Arial"/>
              </w:rPr>
            </w:pPr>
          </w:p>
        </w:tc>
        <w:tc>
          <w:tcPr>
            <w:tcW w:w="2332" w:type="pct"/>
          </w:tcPr>
          <w:p w:rsidR="004768DB" w:rsidRPr="00EA1AF2" w:rsidRDefault="004768DB" w:rsidP="009D43A3">
            <w:pPr>
              <w:rPr>
                <w:rFonts w:cs="Arial"/>
                <w:sz w:val="20"/>
                <w:szCs w:val="20"/>
              </w:rPr>
            </w:pPr>
            <w:r w:rsidRPr="00EA1AF2">
              <w:rPr>
                <w:rFonts w:cs="Arial"/>
                <w:sz w:val="20"/>
                <w:szCs w:val="20"/>
              </w:rPr>
              <w:t xml:space="preserve">Review ads from the perspective of the average customer.  </w:t>
            </w:r>
          </w:p>
        </w:tc>
        <w:tc>
          <w:tcPr>
            <w:tcW w:w="2351" w:type="pct"/>
          </w:tcPr>
          <w:p w:rsidR="004768DB" w:rsidRPr="00EA1AF2" w:rsidRDefault="004768DB" w:rsidP="009D43A3">
            <w:pPr>
              <w:rPr>
                <w:rFonts w:cs="Arial"/>
                <w:sz w:val="20"/>
                <w:szCs w:val="20"/>
              </w:rPr>
            </w:pPr>
            <w:r w:rsidRPr="00EA1AF2">
              <w:rPr>
                <w:rFonts w:cs="Arial"/>
                <w:sz w:val="20"/>
                <w:szCs w:val="20"/>
              </w:rPr>
              <w:t>Claim that USPS products do things that they don’t, such as:</w:t>
            </w:r>
          </w:p>
          <w:p w:rsidR="004768DB" w:rsidRPr="00EA1AF2" w:rsidRDefault="004768DB" w:rsidP="004768DB">
            <w:pPr>
              <w:pStyle w:val="ListParagraph"/>
              <w:numPr>
                <w:ilvl w:val="0"/>
                <w:numId w:val="21"/>
              </w:numPr>
              <w:rPr>
                <w:rFonts w:cs="Arial"/>
                <w:sz w:val="20"/>
                <w:szCs w:val="20"/>
              </w:rPr>
            </w:pPr>
            <w:r w:rsidRPr="00EA1AF2">
              <w:rPr>
                <w:rFonts w:cs="Arial"/>
                <w:sz w:val="20"/>
                <w:szCs w:val="20"/>
              </w:rPr>
              <w:t>“With USPS Tracking</w:t>
            </w:r>
            <w:r w:rsidR="0042147C">
              <w:rPr>
                <w:rFonts w:cs="Arial"/>
                <w:sz w:val="20"/>
                <w:szCs w:val="20"/>
              </w:rPr>
              <w:t>®</w:t>
            </w:r>
            <w:r w:rsidRPr="00EA1AF2">
              <w:rPr>
                <w:rFonts w:cs="Arial"/>
                <w:sz w:val="20"/>
                <w:szCs w:val="20"/>
              </w:rPr>
              <w:t>, you know when your package will arrive.”</w:t>
            </w:r>
          </w:p>
          <w:p w:rsidR="004768DB" w:rsidRPr="00EA1AF2" w:rsidRDefault="004768DB" w:rsidP="004768DB">
            <w:pPr>
              <w:pStyle w:val="ListParagraph"/>
              <w:numPr>
                <w:ilvl w:val="0"/>
                <w:numId w:val="21"/>
              </w:numPr>
              <w:rPr>
                <w:rFonts w:cs="Arial"/>
                <w:sz w:val="20"/>
                <w:szCs w:val="20"/>
              </w:rPr>
            </w:pPr>
            <w:r w:rsidRPr="00EA1AF2">
              <w:rPr>
                <w:rFonts w:cs="Arial"/>
                <w:sz w:val="20"/>
                <w:szCs w:val="20"/>
              </w:rPr>
              <w:t>“EDDM</w:t>
            </w:r>
            <w:r w:rsidR="008579A6">
              <w:rPr>
                <w:rFonts w:cs="Arial"/>
                <w:sz w:val="20"/>
                <w:szCs w:val="20"/>
              </w:rPr>
              <w:t>®</w:t>
            </w:r>
            <w:r w:rsidRPr="00EA1AF2">
              <w:rPr>
                <w:rFonts w:cs="Arial"/>
                <w:sz w:val="20"/>
                <w:szCs w:val="20"/>
              </w:rPr>
              <w:t xml:space="preserve"> lets you target the customers who matter most.”</w:t>
            </w:r>
          </w:p>
        </w:tc>
      </w:tr>
      <w:tr w:rsidR="004768DB" w:rsidRPr="00EE3996" w:rsidTr="00240C94">
        <w:tc>
          <w:tcPr>
            <w:tcW w:w="317" w:type="pct"/>
          </w:tcPr>
          <w:p w:rsidR="004768DB" w:rsidRPr="00B25B13" w:rsidRDefault="004768DB" w:rsidP="004768DB">
            <w:pPr>
              <w:pStyle w:val="ListParagraph"/>
              <w:numPr>
                <w:ilvl w:val="0"/>
                <w:numId w:val="18"/>
              </w:numPr>
              <w:ind w:left="288" w:hanging="144"/>
              <w:rPr>
                <w:rFonts w:cs="Arial"/>
              </w:rPr>
            </w:pPr>
          </w:p>
        </w:tc>
        <w:tc>
          <w:tcPr>
            <w:tcW w:w="2332" w:type="pct"/>
          </w:tcPr>
          <w:p w:rsidR="004768DB" w:rsidRPr="00EA1AF2" w:rsidRDefault="004768DB" w:rsidP="009D43A3">
            <w:pPr>
              <w:rPr>
                <w:rFonts w:cs="Arial"/>
                <w:sz w:val="20"/>
                <w:szCs w:val="20"/>
              </w:rPr>
            </w:pPr>
            <w:r w:rsidRPr="00EA1AF2">
              <w:rPr>
                <w:rFonts w:cs="Arial"/>
                <w:sz w:val="20"/>
                <w:szCs w:val="20"/>
              </w:rPr>
              <w:t>Make only those claims and statements that are accurate and consistent with what the typical consumer would experience.</w:t>
            </w:r>
          </w:p>
        </w:tc>
        <w:tc>
          <w:tcPr>
            <w:tcW w:w="2351" w:type="pct"/>
          </w:tcPr>
          <w:p w:rsidR="004768DB" w:rsidRPr="00EA1AF2" w:rsidRDefault="004768DB" w:rsidP="009D43A3">
            <w:pPr>
              <w:rPr>
                <w:rFonts w:cs="Arial"/>
                <w:sz w:val="20"/>
                <w:szCs w:val="20"/>
              </w:rPr>
            </w:pPr>
            <w:r w:rsidRPr="00EA1AF2">
              <w:rPr>
                <w:rFonts w:cs="Arial"/>
                <w:sz w:val="20"/>
                <w:szCs w:val="20"/>
              </w:rPr>
              <w:t>Use exaggerated or unsubstantiated claims, such as:</w:t>
            </w:r>
          </w:p>
          <w:p w:rsidR="004768DB" w:rsidRPr="00EA1AF2" w:rsidRDefault="004768DB" w:rsidP="004768DB">
            <w:pPr>
              <w:pStyle w:val="ListParagraph"/>
              <w:numPr>
                <w:ilvl w:val="0"/>
                <w:numId w:val="20"/>
              </w:numPr>
              <w:rPr>
                <w:rFonts w:cs="Arial"/>
                <w:sz w:val="20"/>
                <w:szCs w:val="20"/>
              </w:rPr>
            </w:pPr>
            <w:r w:rsidRPr="00EA1AF2">
              <w:rPr>
                <w:rFonts w:cs="Arial"/>
                <w:sz w:val="20"/>
                <w:szCs w:val="20"/>
              </w:rPr>
              <w:t>“state of the art”</w:t>
            </w:r>
          </w:p>
          <w:p w:rsidR="004768DB" w:rsidRPr="00EA1AF2" w:rsidRDefault="004768DB" w:rsidP="004768DB">
            <w:pPr>
              <w:pStyle w:val="ListParagraph"/>
              <w:numPr>
                <w:ilvl w:val="0"/>
                <w:numId w:val="20"/>
              </w:numPr>
              <w:rPr>
                <w:rFonts w:cs="Arial"/>
                <w:sz w:val="20"/>
                <w:szCs w:val="20"/>
              </w:rPr>
            </w:pPr>
            <w:r w:rsidRPr="00EA1AF2">
              <w:rPr>
                <w:rFonts w:cs="Arial"/>
                <w:sz w:val="20"/>
                <w:szCs w:val="20"/>
              </w:rPr>
              <w:t>“cost-effective”</w:t>
            </w:r>
          </w:p>
          <w:p w:rsidR="004768DB" w:rsidRPr="00EA1AF2" w:rsidRDefault="004768DB" w:rsidP="004768DB">
            <w:pPr>
              <w:pStyle w:val="ListParagraph"/>
              <w:numPr>
                <w:ilvl w:val="0"/>
                <w:numId w:val="20"/>
              </w:numPr>
              <w:rPr>
                <w:rFonts w:cs="Arial"/>
                <w:sz w:val="20"/>
                <w:szCs w:val="20"/>
              </w:rPr>
            </w:pPr>
            <w:r w:rsidRPr="00EA1AF2">
              <w:rPr>
                <w:rFonts w:cs="Arial"/>
                <w:sz w:val="20"/>
                <w:szCs w:val="20"/>
              </w:rPr>
              <w:t>“no surcharges”</w:t>
            </w:r>
          </w:p>
          <w:p w:rsidR="004768DB" w:rsidRPr="00EA1AF2" w:rsidRDefault="004768DB" w:rsidP="004768DB">
            <w:pPr>
              <w:pStyle w:val="ListParagraph"/>
              <w:numPr>
                <w:ilvl w:val="0"/>
                <w:numId w:val="20"/>
              </w:numPr>
              <w:rPr>
                <w:rFonts w:cs="Arial"/>
                <w:sz w:val="20"/>
                <w:szCs w:val="20"/>
              </w:rPr>
            </w:pPr>
            <w:r w:rsidRPr="00EA1AF2">
              <w:rPr>
                <w:rFonts w:cs="Arial"/>
                <w:sz w:val="20"/>
                <w:szCs w:val="20"/>
              </w:rPr>
              <w:t>“day certain” or “day definite” for Priority Mail</w:t>
            </w:r>
          </w:p>
          <w:p w:rsidR="004768DB" w:rsidRPr="00EA1AF2" w:rsidRDefault="004768DB" w:rsidP="004768DB">
            <w:pPr>
              <w:pStyle w:val="ListParagraph"/>
              <w:numPr>
                <w:ilvl w:val="0"/>
                <w:numId w:val="20"/>
              </w:numPr>
              <w:rPr>
                <w:rFonts w:cs="Arial"/>
                <w:sz w:val="20"/>
                <w:szCs w:val="20"/>
              </w:rPr>
            </w:pPr>
            <w:r w:rsidRPr="00EA1AF2">
              <w:rPr>
                <w:rFonts w:cs="Arial"/>
                <w:sz w:val="20"/>
                <w:szCs w:val="20"/>
              </w:rPr>
              <w:t>“end-to-end visibility” for tracking</w:t>
            </w:r>
          </w:p>
          <w:p w:rsidR="004768DB" w:rsidRPr="00EA1AF2" w:rsidRDefault="004768DB" w:rsidP="004768DB">
            <w:pPr>
              <w:pStyle w:val="ListParagraph"/>
              <w:numPr>
                <w:ilvl w:val="0"/>
                <w:numId w:val="20"/>
              </w:numPr>
              <w:rPr>
                <w:rFonts w:cs="Arial"/>
                <w:sz w:val="20"/>
                <w:szCs w:val="20"/>
              </w:rPr>
            </w:pPr>
            <w:r w:rsidRPr="00EA1AF2">
              <w:rPr>
                <w:rFonts w:cs="Arial"/>
                <w:sz w:val="20"/>
                <w:szCs w:val="20"/>
              </w:rPr>
              <w:t>imply “same-day” for free Package Pickup</w:t>
            </w:r>
          </w:p>
          <w:p w:rsidR="004768DB" w:rsidRDefault="004768DB" w:rsidP="004768DB">
            <w:pPr>
              <w:pStyle w:val="ListParagraph"/>
              <w:numPr>
                <w:ilvl w:val="0"/>
                <w:numId w:val="20"/>
              </w:numPr>
              <w:rPr>
                <w:rFonts w:cs="Arial"/>
                <w:sz w:val="20"/>
                <w:szCs w:val="20"/>
              </w:rPr>
            </w:pPr>
            <w:r w:rsidRPr="00EA1AF2">
              <w:rPr>
                <w:rFonts w:cs="Arial"/>
                <w:sz w:val="20"/>
                <w:szCs w:val="20"/>
              </w:rPr>
              <w:t>imply non-mailable items can be shipped (e.g., perfume, jewelry, perishables, items exceeding 70 pounds, etc.).</w:t>
            </w:r>
          </w:p>
          <w:p w:rsidR="00BD01D2" w:rsidRPr="00EA1AF2" w:rsidRDefault="00BD01D2" w:rsidP="00BD01D2">
            <w:pPr>
              <w:pStyle w:val="ListParagraph"/>
              <w:rPr>
                <w:rFonts w:cs="Arial"/>
                <w:sz w:val="20"/>
                <w:szCs w:val="20"/>
              </w:rPr>
            </w:pPr>
          </w:p>
        </w:tc>
      </w:tr>
      <w:tr w:rsidR="004768DB" w:rsidRPr="00EE3996" w:rsidTr="00240C94">
        <w:tc>
          <w:tcPr>
            <w:tcW w:w="317" w:type="pct"/>
          </w:tcPr>
          <w:p w:rsidR="004768DB" w:rsidRPr="00B25B13" w:rsidRDefault="004768DB" w:rsidP="004768DB">
            <w:pPr>
              <w:pStyle w:val="ListParagraph"/>
              <w:numPr>
                <w:ilvl w:val="0"/>
                <w:numId w:val="18"/>
              </w:numPr>
              <w:ind w:left="288" w:hanging="144"/>
              <w:rPr>
                <w:rFonts w:cs="Arial"/>
              </w:rPr>
            </w:pPr>
          </w:p>
        </w:tc>
        <w:tc>
          <w:tcPr>
            <w:tcW w:w="2332" w:type="pct"/>
          </w:tcPr>
          <w:p w:rsidR="004768DB" w:rsidRPr="00EA1AF2" w:rsidRDefault="004768DB" w:rsidP="009D43A3">
            <w:pPr>
              <w:rPr>
                <w:rFonts w:cs="Arial"/>
                <w:sz w:val="20"/>
                <w:szCs w:val="20"/>
              </w:rPr>
            </w:pPr>
            <w:r w:rsidRPr="00EA1AF2">
              <w:rPr>
                <w:rFonts w:cs="Arial"/>
                <w:sz w:val="20"/>
                <w:szCs w:val="20"/>
              </w:rPr>
              <w:t>Make sure you have written substantiation for all express and implied claims.</w:t>
            </w:r>
          </w:p>
        </w:tc>
        <w:tc>
          <w:tcPr>
            <w:tcW w:w="2351" w:type="pct"/>
          </w:tcPr>
          <w:p w:rsidR="004768DB" w:rsidRPr="00EA1AF2" w:rsidRDefault="004768DB" w:rsidP="009D43A3">
            <w:pPr>
              <w:rPr>
                <w:rFonts w:cs="Arial"/>
                <w:sz w:val="20"/>
                <w:szCs w:val="20"/>
              </w:rPr>
            </w:pPr>
            <w:r w:rsidRPr="00EA1AF2">
              <w:rPr>
                <w:rFonts w:cs="Arial"/>
                <w:sz w:val="20"/>
                <w:szCs w:val="20"/>
              </w:rPr>
              <w:t>Use terms with an established/commonly understood meaning if that meaning does not apply to the context in which the term is used, such as:</w:t>
            </w:r>
          </w:p>
          <w:p w:rsidR="004768DB" w:rsidRPr="00EA1AF2" w:rsidRDefault="004768DB" w:rsidP="004768DB">
            <w:pPr>
              <w:pStyle w:val="ListParagraph"/>
              <w:numPr>
                <w:ilvl w:val="0"/>
                <w:numId w:val="19"/>
              </w:numPr>
              <w:rPr>
                <w:rFonts w:cs="Arial"/>
                <w:sz w:val="20"/>
                <w:szCs w:val="20"/>
              </w:rPr>
            </w:pPr>
            <w:r w:rsidRPr="00EA1AF2">
              <w:rPr>
                <w:rFonts w:cs="Arial"/>
                <w:sz w:val="20"/>
                <w:szCs w:val="20"/>
              </w:rPr>
              <w:t xml:space="preserve">“green” &amp; “eco-friendly” – having no negative environmental impact </w:t>
            </w:r>
          </w:p>
          <w:p w:rsidR="004768DB" w:rsidRPr="00EA1AF2" w:rsidRDefault="004768DB" w:rsidP="004768DB">
            <w:pPr>
              <w:pStyle w:val="ListParagraph"/>
              <w:numPr>
                <w:ilvl w:val="0"/>
                <w:numId w:val="19"/>
              </w:numPr>
              <w:rPr>
                <w:rFonts w:cs="Arial"/>
                <w:sz w:val="20"/>
                <w:szCs w:val="20"/>
              </w:rPr>
            </w:pPr>
            <w:r w:rsidRPr="00EA1AF2">
              <w:rPr>
                <w:rFonts w:cs="Arial"/>
                <w:sz w:val="20"/>
                <w:szCs w:val="20"/>
              </w:rPr>
              <w:t>“new” &amp; “now” – less than 6 months old</w:t>
            </w:r>
          </w:p>
          <w:p w:rsidR="004768DB" w:rsidRPr="00EA1AF2" w:rsidRDefault="004768DB" w:rsidP="004768DB">
            <w:pPr>
              <w:pStyle w:val="ListParagraph"/>
              <w:numPr>
                <w:ilvl w:val="0"/>
                <w:numId w:val="19"/>
              </w:numPr>
              <w:rPr>
                <w:rFonts w:cs="Arial"/>
                <w:sz w:val="20"/>
                <w:szCs w:val="20"/>
              </w:rPr>
            </w:pPr>
            <w:r w:rsidRPr="00EA1AF2">
              <w:rPr>
                <w:rFonts w:cs="Arial"/>
                <w:sz w:val="20"/>
                <w:szCs w:val="20"/>
              </w:rPr>
              <w:t xml:space="preserve">“real time” – </w:t>
            </w:r>
            <w:r w:rsidR="00F72C24">
              <w:rPr>
                <w:rFonts w:cs="Arial"/>
                <w:sz w:val="20"/>
                <w:szCs w:val="20"/>
              </w:rPr>
              <w:t xml:space="preserve">instantaneous; in actual time; </w:t>
            </w:r>
            <w:r w:rsidRPr="00EA1AF2">
              <w:rPr>
                <w:rFonts w:cs="Arial"/>
                <w:sz w:val="20"/>
                <w:szCs w:val="20"/>
              </w:rPr>
              <w:t xml:space="preserve">continuous (e.g., GPS tracking as opposed to scan-based tracking)  </w:t>
            </w:r>
          </w:p>
          <w:p w:rsidR="004768DB" w:rsidRPr="00EA1AF2" w:rsidRDefault="004768DB" w:rsidP="004768DB">
            <w:pPr>
              <w:pStyle w:val="ListParagraph"/>
              <w:numPr>
                <w:ilvl w:val="0"/>
                <w:numId w:val="19"/>
              </w:numPr>
              <w:rPr>
                <w:rFonts w:cs="Arial"/>
                <w:i/>
                <w:sz w:val="20"/>
                <w:szCs w:val="20"/>
              </w:rPr>
            </w:pPr>
            <w:r w:rsidRPr="00EA1AF2">
              <w:rPr>
                <w:rFonts w:cs="Arial"/>
                <w:sz w:val="20"/>
                <w:szCs w:val="20"/>
              </w:rPr>
              <w:t>“guaranteed” – service guarantee as opposed to money-back guarantee</w:t>
            </w:r>
            <w:r w:rsidRPr="00EA1AF2">
              <w:rPr>
                <w:rFonts w:cs="Arial"/>
                <w:i/>
                <w:sz w:val="20"/>
                <w:szCs w:val="20"/>
              </w:rPr>
              <w:t xml:space="preserve"> </w:t>
            </w:r>
          </w:p>
          <w:p w:rsidR="004768DB" w:rsidRDefault="004768DB" w:rsidP="004768DB">
            <w:pPr>
              <w:pStyle w:val="ListParagraph"/>
              <w:numPr>
                <w:ilvl w:val="0"/>
                <w:numId w:val="19"/>
              </w:numPr>
              <w:rPr>
                <w:rFonts w:cs="Arial"/>
                <w:sz w:val="20"/>
                <w:szCs w:val="20"/>
              </w:rPr>
            </w:pPr>
            <w:r w:rsidRPr="00EA1AF2">
              <w:rPr>
                <w:rFonts w:cs="Arial"/>
                <w:sz w:val="20"/>
                <w:szCs w:val="20"/>
              </w:rPr>
              <w:t>“partner” – legal corporate form with shared profits and losses</w:t>
            </w:r>
          </w:p>
          <w:p w:rsidR="008672C0" w:rsidRPr="00EA1AF2" w:rsidRDefault="008672C0" w:rsidP="008672C0">
            <w:pPr>
              <w:pStyle w:val="ListParagraph"/>
              <w:rPr>
                <w:rFonts w:cs="Arial"/>
                <w:sz w:val="20"/>
                <w:szCs w:val="20"/>
              </w:rPr>
            </w:pPr>
          </w:p>
        </w:tc>
      </w:tr>
      <w:tr w:rsidR="004768DB" w:rsidRPr="00EE3996" w:rsidTr="00240C94">
        <w:tc>
          <w:tcPr>
            <w:tcW w:w="317" w:type="pct"/>
          </w:tcPr>
          <w:p w:rsidR="004768DB" w:rsidRPr="00B25B13" w:rsidRDefault="004768DB" w:rsidP="004768DB">
            <w:pPr>
              <w:pStyle w:val="ListParagraph"/>
              <w:numPr>
                <w:ilvl w:val="0"/>
                <w:numId w:val="18"/>
              </w:numPr>
              <w:ind w:left="288" w:hanging="144"/>
              <w:rPr>
                <w:rFonts w:cs="Arial"/>
              </w:rPr>
            </w:pPr>
          </w:p>
        </w:tc>
        <w:tc>
          <w:tcPr>
            <w:tcW w:w="2332" w:type="pct"/>
          </w:tcPr>
          <w:p w:rsidR="004768DB" w:rsidRDefault="004768DB" w:rsidP="009D43A3">
            <w:pPr>
              <w:rPr>
                <w:rFonts w:cs="Arial"/>
                <w:sz w:val="20"/>
                <w:szCs w:val="20"/>
              </w:rPr>
            </w:pPr>
            <w:r w:rsidRPr="00EA1AF2">
              <w:rPr>
                <w:rFonts w:cs="Arial"/>
                <w:sz w:val="20"/>
                <w:szCs w:val="20"/>
              </w:rPr>
              <w:t>Promote Postal products.  Use claims that focus on our strengths, such as “One Flat Rate to every state”.</w:t>
            </w:r>
          </w:p>
          <w:p w:rsidR="00240C94" w:rsidRDefault="00240C94" w:rsidP="009D43A3">
            <w:pPr>
              <w:rPr>
                <w:rFonts w:cs="Arial"/>
                <w:sz w:val="20"/>
                <w:szCs w:val="20"/>
              </w:rPr>
            </w:pPr>
          </w:p>
          <w:p w:rsidR="006D7CA1" w:rsidRPr="00EA1AF2" w:rsidRDefault="006D7CA1" w:rsidP="009D43A3">
            <w:pPr>
              <w:rPr>
                <w:rFonts w:cs="Arial"/>
                <w:sz w:val="20"/>
                <w:szCs w:val="20"/>
              </w:rPr>
            </w:pPr>
          </w:p>
        </w:tc>
        <w:tc>
          <w:tcPr>
            <w:tcW w:w="2351" w:type="pct"/>
          </w:tcPr>
          <w:p w:rsidR="00BD01D2" w:rsidRDefault="004768DB" w:rsidP="006D7CA1">
            <w:pPr>
              <w:rPr>
                <w:rFonts w:cs="Arial"/>
                <w:sz w:val="20"/>
                <w:szCs w:val="20"/>
              </w:rPr>
            </w:pPr>
            <w:r w:rsidRPr="00EA1AF2">
              <w:rPr>
                <w:rFonts w:cs="Arial"/>
                <w:sz w:val="20"/>
                <w:szCs w:val="20"/>
              </w:rPr>
              <w:t xml:space="preserve">Attack or make comparisons to our competitors (e.g., “The </w:t>
            </w:r>
            <w:r w:rsidRPr="00EA1AF2">
              <w:rPr>
                <w:rFonts w:cs="Arial"/>
                <w:sz w:val="20"/>
                <w:szCs w:val="20"/>
                <w:u w:val="single"/>
              </w:rPr>
              <w:t>only</w:t>
            </w:r>
            <w:r w:rsidRPr="00EA1AF2">
              <w:rPr>
                <w:rFonts w:cs="Arial"/>
                <w:sz w:val="20"/>
                <w:szCs w:val="20"/>
              </w:rPr>
              <w:t xml:space="preserve"> true Flat Rate” and “Fast</w:t>
            </w:r>
            <w:r w:rsidRPr="00EA1AF2">
              <w:rPr>
                <w:rFonts w:cs="Arial"/>
                <w:sz w:val="20"/>
                <w:szCs w:val="20"/>
                <w:u w:val="single"/>
              </w:rPr>
              <w:t>er</w:t>
            </w:r>
            <w:r w:rsidRPr="00EA1AF2">
              <w:rPr>
                <w:rFonts w:cs="Arial"/>
                <w:sz w:val="20"/>
                <w:szCs w:val="20"/>
              </w:rPr>
              <w:t xml:space="preserve"> and eas</w:t>
            </w:r>
            <w:r w:rsidRPr="00EA1AF2">
              <w:rPr>
                <w:rFonts w:cs="Arial"/>
                <w:sz w:val="20"/>
                <w:szCs w:val="20"/>
                <w:u w:val="single"/>
              </w:rPr>
              <w:t>ier</w:t>
            </w:r>
            <w:r w:rsidRPr="00EA1AF2">
              <w:rPr>
                <w:rFonts w:cs="Arial"/>
                <w:sz w:val="20"/>
                <w:szCs w:val="20"/>
              </w:rPr>
              <w:t>”</w:t>
            </w:r>
            <w:r w:rsidR="00D03E89">
              <w:rPr>
                <w:rFonts w:cs="Arial"/>
                <w:sz w:val="20"/>
                <w:szCs w:val="20"/>
              </w:rPr>
              <w:t>)</w:t>
            </w:r>
            <w:r w:rsidR="00DE29A1">
              <w:rPr>
                <w:rFonts w:cs="Arial"/>
                <w:sz w:val="20"/>
                <w:szCs w:val="20"/>
              </w:rPr>
              <w:t>.</w:t>
            </w:r>
          </w:p>
          <w:p w:rsidR="006D7CA1" w:rsidRPr="00EA1AF2" w:rsidRDefault="006D7CA1" w:rsidP="006D7CA1">
            <w:pPr>
              <w:rPr>
                <w:rFonts w:cs="Arial"/>
                <w:sz w:val="20"/>
                <w:szCs w:val="20"/>
              </w:rPr>
            </w:pPr>
          </w:p>
        </w:tc>
      </w:tr>
      <w:tr w:rsidR="004768DB" w:rsidRPr="00EE3996" w:rsidTr="00240C94">
        <w:tc>
          <w:tcPr>
            <w:tcW w:w="317" w:type="pct"/>
            <w:shd w:val="clear" w:color="auto" w:fill="EEECE1"/>
          </w:tcPr>
          <w:p w:rsidR="004768DB" w:rsidRPr="00B25B13" w:rsidRDefault="004768DB" w:rsidP="009D43A3">
            <w:pPr>
              <w:ind w:left="360"/>
              <w:rPr>
                <w:rFonts w:cs="Arial"/>
                <w:b/>
              </w:rPr>
            </w:pPr>
          </w:p>
        </w:tc>
        <w:tc>
          <w:tcPr>
            <w:tcW w:w="4683" w:type="pct"/>
            <w:gridSpan w:val="2"/>
            <w:shd w:val="clear" w:color="auto" w:fill="EEECE1"/>
          </w:tcPr>
          <w:p w:rsidR="004768DB" w:rsidRPr="00EA1AF2" w:rsidRDefault="004768DB" w:rsidP="009D43A3">
            <w:pPr>
              <w:spacing w:before="120" w:after="120"/>
              <w:rPr>
                <w:rFonts w:cs="Arial"/>
                <w:b/>
                <w:sz w:val="20"/>
                <w:szCs w:val="20"/>
                <w:u w:val="single"/>
              </w:rPr>
            </w:pPr>
            <w:r w:rsidRPr="00EA1AF2">
              <w:rPr>
                <w:rFonts w:cs="Arial"/>
                <w:b/>
                <w:sz w:val="20"/>
                <w:szCs w:val="20"/>
                <w:u w:val="single"/>
              </w:rPr>
              <w:t xml:space="preserve">DISCLAIMERS </w:t>
            </w:r>
          </w:p>
        </w:tc>
      </w:tr>
      <w:tr w:rsidR="004768DB" w:rsidRPr="00EE3996" w:rsidTr="00240C94">
        <w:tc>
          <w:tcPr>
            <w:tcW w:w="317" w:type="pct"/>
          </w:tcPr>
          <w:p w:rsidR="004768DB" w:rsidRPr="00B25B13" w:rsidRDefault="004768DB" w:rsidP="004768DB">
            <w:pPr>
              <w:pStyle w:val="ListParagraph"/>
              <w:numPr>
                <w:ilvl w:val="0"/>
                <w:numId w:val="18"/>
              </w:numPr>
              <w:ind w:left="288" w:hanging="144"/>
              <w:rPr>
                <w:rFonts w:cs="Arial"/>
              </w:rPr>
            </w:pPr>
          </w:p>
        </w:tc>
        <w:tc>
          <w:tcPr>
            <w:tcW w:w="2332" w:type="pct"/>
          </w:tcPr>
          <w:p w:rsidR="004768DB" w:rsidRPr="00EA1AF2" w:rsidRDefault="004768DB" w:rsidP="009D43A3">
            <w:pPr>
              <w:rPr>
                <w:rFonts w:cs="Arial"/>
                <w:sz w:val="20"/>
                <w:szCs w:val="20"/>
              </w:rPr>
            </w:pPr>
            <w:r w:rsidRPr="00EA1AF2">
              <w:rPr>
                <w:rFonts w:cs="Arial"/>
                <w:sz w:val="20"/>
                <w:szCs w:val="20"/>
              </w:rPr>
              <w:t>Use fonts that are legible to the average customer - Must be “</w:t>
            </w:r>
            <w:r w:rsidRPr="00EA1AF2">
              <w:rPr>
                <w:rFonts w:cs="Arial"/>
                <w:b/>
                <w:sz w:val="20"/>
                <w:szCs w:val="20"/>
              </w:rPr>
              <w:t>Clear and Conspicuous</w:t>
            </w:r>
            <w:r w:rsidRPr="00EA1AF2">
              <w:rPr>
                <w:rFonts w:cs="Arial"/>
                <w:sz w:val="20"/>
                <w:szCs w:val="20"/>
              </w:rPr>
              <w:t>”.</w:t>
            </w:r>
          </w:p>
        </w:tc>
        <w:tc>
          <w:tcPr>
            <w:tcW w:w="2351" w:type="pct"/>
          </w:tcPr>
          <w:p w:rsidR="004768DB" w:rsidRPr="00EA1AF2" w:rsidRDefault="004768DB" w:rsidP="009D43A3">
            <w:pPr>
              <w:rPr>
                <w:rFonts w:cs="Arial"/>
                <w:sz w:val="20"/>
                <w:szCs w:val="20"/>
              </w:rPr>
            </w:pPr>
            <w:r w:rsidRPr="00EA1AF2">
              <w:rPr>
                <w:rFonts w:cs="Arial"/>
                <w:sz w:val="20"/>
                <w:szCs w:val="20"/>
              </w:rPr>
              <w:t xml:space="preserve">Use audio disclaimers for visual claims or visual disclaimers for audio claims.  </w:t>
            </w:r>
          </w:p>
        </w:tc>
      </w:tr>
      <w:tr w:rsidR="004768DB" w:rsidRPr="00EE3996" w:rsidTr="00240C94">
        <w:tc>
          <w:tcPr>
            <w:tcW w:w="317" w:type="pct"/>
          </w:tcPr>
          <w:p w:rsidR="004768DB" w:rsidRPr="00B25B13" w:rsidRDefault="004768DB" w:rsidP="004768DB">
            <w:pPr>
              <w:pStyle w:val="ListParagraph"/>
              <w:numPr>
                <w:ilvl w:val="0"/>
                <w:numId w:val="18"/>
              </w:numPr>
              <w:ind w:left="288" w:hanging="144"/>
              <w:rPr>
                <w:rFonts w:cs="Arial"/>
              </w:rPr>
            </w:pPr>
          </w:p>
        </w:tc>
        <w:tc>
          <w:tcPr>
            <w:tcW w:w="2332" w:type="pct"/>
          </w:tcPr>
          <w:p w:rsidR="004768DB" w:rsidRPr="00EA1AF2" w:rsidRDefault="004768DB" w:rsidP="009D43A3">
            <w:pPr>
              <w:rPr>
                <w:rFonts w:cs="Arial"/>
                <w:sz w:val="20"/>
                <w:szCs w:val="20"/>
              </w:rPr>
            </w:pPr>
            <w:r w:rsidRPr="00EA1AF2">
              <w:rPr>
                <w:rFonts w:cs="Arial"/>
                <w:sz w:val="20"/>
                <w:szCs w:val="20"/>
              </w:rPr>
              <w:t>Use disclaimers as a last resort only when space in the main body is not available.</w:t>
            </w:r>
          </w:p>
        </w:tc>
        <w:tc>
          <w:tcPr>
            <w:tcW w:w="2351" w:type="pct"/>
          </w:tcPr>
          <w:p w:rsidR="004768DB" w:rsidRPr="00EA1AF2" w:rsidRDefault="004768DB" w:rsidP="009D43A3">
            <w:pPr>
              <w:rPr>
                <w:rFonts w:cs="Arial"/>
                <w:sz w:val="20"/>
                <w:szCs w:val="20"/>
              </w:rPr>
            </w:pPr>
            <w:r w:rsidRPr="00EA1AF2">
              <w:rPr>
                <w:rFonts w:cs="Arial"/>
                <w:sz w:val="20"/>
                <w:szCs w:val="20"/>
              </w:rPr>
              <w:t>Use a disclaimer to contradict a claim in the main body – Disclaimers should describe immaterial exceptions only and not the general rule.</w:t>
            </w:r>
          </w:p>
        </w:tc>
      </w:tr>
      <w:tr w:rsidR="004768DB" w:rsidRPr="00EE3996" w:rsidTr="00240C94">
        <w:tc>
          <w:tcPr>
            <w:tcW w:w="317" w:type="pct"/>
          </w:tcPr>
          <w:p w:rsidR="004768DB" w:rsidRPr="00B25B13" w:rsidRDefault="004768DB" w:rsidP="004768DB">
            <w:pPr>
              <w:pStyle w:val="ListParagraph"/>
              <w:numPr>
                <w:ilvl w:val="0"/>
                <w:numId w:val="18"/>
              </w:numPr>
              <w:ind w:left="288" w:hanging="144"/>
              <w:rPr>
                <w:rFonts w:cs="Arial"/>
              </w:rPr>
            </w:pPr>
          </w:p>
        </w:tc>
        <w:tc>
          <w:tcPr>
            <w:tcW w:w="2332" w:type="pct"/>
          </w:tcPr>
          <w:p w:rsidR="004768DB" w:rsidRPr="00EA1AF2" w:rsidRDefault="004768DB" w:rsidP="009D43A3">
            <w:pPr>
              <w:rPr>
                <w:rFonts w:cs="Arial"/>
                <w:sz w:val="20"/>
                <w:szCs w:val="20"/>
              </w:rPr>
            </w:pPr>
            <w:r w:rsidRPr="00EA1AF2">
              <w:rPr>
                <w:rFonts w:cs="Arial"/>
                <w:sz w:val="20"/>
                <w:szCs w:val="20"/>
              </w:rPr>
              <w:t xml:space="preserve">Avoid claims that require lengthy disclaimers on banners, social media posts and commercials. </w:t>
            </w:r>
          </w:p>
        </w:tc>
        <w:tc>
          <w:tcPr>
            <w:tcW w:w="2351" w:type="pct"/>
          </w:tcPr>
          <w:p w:rsidR="004768DB" w:rsidRPr="00EA1AF2" w:rsidRDefault="004768DB" w:rsidP="009D43A3">
            <w:pPr>
              <w:rPr>
                <w:rFonts w:cs="Arial"/>
                <w:sz w:val="20"/>
                <w:szCs w:val="20"/>
              </w:rPr>
            </w:pPr>
            <w:r w:rsidRPr="00EA1AF2">
              <w:rPr>
                <w:rFonts w:cs="Arial"/>
                <w:sz w:val="20"/>
                <w:szCs w:val="20"/>
              </w:rPr>
              <w:t xml:space="preserve">Make customers link twice to see important product info and disclaimers.  </w:t>
            </w:r>
          </w:p>
        </w:tc>
      </w:tr>
      <w:tr w:rsidR="004768DB" w:rsidRPr="00EE3996" w:rsidTr="00240C94">
        <w:tc>
          <w:tcPr>
            <w:tcW w:w="317" w:type="pct"/>
            <w:shd w:val="clear" w:color="auto" w:fill="EEECE1"/>
          </w:tcPr>
          <w:p w:rsidR="004768DB" w:rsidRPr="00B25B13" w:rsidRDefault="004768DB" w:rsidP="009D43A3">
            <w:pPr>
              <w:ind w:left="360"/>
              <w:rPr>
                <w:rFonts w:cs="Arial"/>
                <w:b/>
              </w:rPr>
            </w:pPr>
          </w:p>
        </w:tc>
        <w:tc>
          <w:tcPr>
            <w:tcW w:w="4683" w:type="pct"/>
            <w:gridSpan w:val="2"/>
            <w:shd w:val="clear" w:color="auto" w:fill="EEECE1"/>
          </w:tcPr>
          <w:p w:rsidR="004768DB" w:rsidRPr="00EA1AF2" w:rsidRDefault="004768DB" w:rsidP="009D43A3">
            <w:pPr>
              <w:spacing w:before="120" w:after="120"/>
              <w:rPr>
                <w:rFonts w:cs="Arial"/>
                <w:b/>
                <w:sz w:val="20"/>
                <w:szCs w:val="20"/>
                <w:u w:val="single"/>
              </w:rPr>
            </w:pPr>
            <w:r w:rsidRPr="00EA1AF2">
              <w:rPr>
                <w:rFonts w:cs="Arial"/>
                <w:b/>
                <w:sz w:val="20"/>
                <w:szCs w:val="20"/>
                <w:u w:val="single"/>
              </w:rPr>
              <w:t>SUBJECT MATTER EXPERTS</w:t>
            </w:r>
          </w:p>
        </w:tc>
      </w:tr>
      <w:tr w:rsidR="004768DB" w:rsidRPr="00EE3996" w:rsidTr="00240C94">
        <w:tc>
          <w:tcPr>
            <w:tcW w:w="317" w:type="pct"/>
          </w:tcPr>
          <w:p w:rsidR="004768DB" w:rsidRPr="00B25B13" w:rsidRDefault="004768DB" w:rsidP="004768DB">
            <w:pPr>
              <w:pStyle w:val="ListParagraph"/>
              <w:numPr>
                <w:ilvl w:val="0"/>
                <w:numId w:val="18"/>
              </w:numPr>
              <w:ind w:left="288" w:hanging="144"/>
              <w:rPr>
                <w:rFonts w:cs="Arial"/>
              </w:rPr>
            </w:pPr>
          </w:p>
        </w:tc>
        <w:tc>
          <w:tcPr>
            <w:tcW w:w="2332" w:type="pct"/>
          </w:tcPr>
          <w:p w:rsidR="004768DB" w:rsidRPr="00EA1AF2" w:rsidRDefault="004768DB" w:rsidP="009D43A3">
            <w:pPr>
              <w:rPr>
                <w:rFonts w:cs="Arial"/>
                <w:sz w:val="20"/>
                <w:szCs w:val="20"/>
              </w:rPr>
            </w:pPr>
            <w:r w:rsidRPr="00EA1AF2">
              <w:rPr>
                <w:rFonts w:cs="Arial"/>
                <w:sz w:val="20"/>
                <w:szCs w:val="20"/>
              </w:rPr>
              <w:t>Consult In-House Subject Matter Experts.</w:t>
            </w:r>
          </w:p>
        </w:tc>
        <w:tc>
          <w:tcPr>
            <w:tcW w:w="2351" w:type="pct"/>
          </w:tcPr>
          <w:p w:rsidR="004768DB" w:rsidRPr="00EA1AF2" w:rsidRDefault="004768DB" w:rsidP="009D43A3">
            <w:pPr>
              <w:pStyle w:val="CommentText"/>
            </w:pPr>
            <w:r w:rsidRPr="00EA1AF2">
              <w:t>Submit an ad to the Ad Review Team before consulting with Subject Matter Experts.</w:t>
            </w:r>
          </w:p>
        </w:tc>
      </w:tr>
      <w:tr w:rsidR="004768DB" w:rsidRPr="00EE3996" w:rsidTr="00240C94">
        <w:tc>
          <w:tcPr>
            <w:tcW w:w="317" w:type="pct"/>
          </w:tcPr>
          <w:p w:rsidR="004768DB" w:rsidRPr="00B25B13" w:rsidRDefault="004768DB" w:rsidP="004768DB">
            <w:pPr>
              <w:pStyle w:val="ListParagraph"/>
              <w:numPr>
                <w:ilvl w:val="0"/>
                <w:numId w:val="18"/>
              </w:numPr>
              <w:ind w:left="288" w:hanging="144"/>
              <w:rPr>
                <w:rFonts w:cs="Arial"/>
              </w:rPr>
            </w:pPr>
          </w:p>
        </w:tc>
        <w:tc>
          <w:tcPr>
            <w:tcW w:w="2332" w:type="pct"/>
          </w:tcPr>
          <w:p w:rsidR="004768DB" w:rsidRPr="00EA1AF2" w:rsidRDefault="004768DB" w:rsidP="009D43A3">
            <w:pPr>
              <w:rPr>
                <w:rFonts w:cs="Arial"/>
                <w:sz w:val="20"/>
                <w:szCs w:val="20"/>
              </w:rPr>
            </w:pPr>
            <w:r w:rsidRPr="00EA1AF2">
              <w:rPr>
                <w:rFonts w:cs="Arial"/>
                <w:sz w:val="20"/>
                <w:szCs w:val="20"/>
              </w:rPr>
              <w:t>Work with Global Business on statements about international products.</w:t>
            </w:r>
          </w:p>
        </w:tc>
        <w:tc>
          <w:tcPr>
            <w:tcW w:w="2351" w:type="pct"/>
          </w:tcPr>
          <w:p w:rsidR="004768DB" w:rsidRPr="00EA1AF2" w:rsidRDefault="004768DB" w:rsidP="008579A6">
            <w:pPr>
              <w:rPr>
                <w:rFonts w:cs="Arial"/>
                <w:sz w:val="20"/>
                <w:szCs w:val="20"/>
              </w:rPr>
            </w:pPr>
            <w:r w:rsidRPr="00EA1AF2">
              <w:rPr>
                <w:rFonts w:cs="Arial"/>
                <w:sz w:val="20"/>
                <w:szCs w:val="20"/>
              </w:rPr>
              <w:t>Jumble together domestic and international (such as PM and PMI) or f</w:t>
            </w:r>
            <w:r w:rsidRPr="00EA1AF2">
              <w:rPr>
                <w:sz w:val="20"/>
                <w:szCs w:val="20"/>
              </w:rPr>
              <w:t>orget to draw a distinction between Priority Mail International parcels and the Priority Mail letter post Small Flat Rate Boxes and Small Flat Rate Envelopes.</w:t>
            </w:r>
          </w:p>
        </w:tc>
      </w:tr>
      <w:tr w:rsidR="004768DB" w:rsidRPr="00EE3996" w:rsidTr="00240C94">
        <w:tc>
          <w:tcPr>
            <w:tcW w:w="317" w:type="pct"/>
          </w:tcPr>
          <w:p w:rsidR="004768DB" w:rsidRPr="00B25B13" w:rsidRDefault="004768DB" w:rsidP="004768DB">
            <w:pPr>
              <w:pStyle w:val="ListParagraph"/>
              <w:numPr>
                <w:ilvl w:val="0"/>
                <w:numId w:val="18"/>
              </w:numPr>
              <w:ind w:left="288" w:hanging="144"/>
              <w:rPr>
                <w:rFonts w:cs="Arial"/>
              </w:rPr>
            </w:pPr>
          </w:p>
        </w:tc>
        <w:tc>
          <w:tcPr>
            <w:tcW w:w="2332" w:type="pct"/>
          </w:tcPr>
          <w:p w:rsidR="004768DB" w:rsidRPr="00EA1AF2" w:rsidRDefault="004768DB" w:rsidP="009D43A3">
            <w:pPr>
              <w:rPr>
                <w:rFonts w:cs="Arial"/>
                <w:sz w:val="20"/>
                <w:szCs w:val="20"/>
              </w:rPr>
            </w:pPr>
            <w:r w:rsidRPr="00EA1AF2">
              <w:rPr>
                <w:rFonts w:cs="Arial"/>
                <w:sz w:val="20"/>
                <w:szCs w:val="20"/>
              </w:rPr>
              <w:t>Obtain Stamp Services’ OK for all stamp-related ads.</w:t>
            </w:r>
          </w:p>
        </w:tc>
        <w:tc>
          <w:tcPr>
            <w:tcW w:w="2351" w:type="pct"/>
          </w:tcPr>
          <w:p w:rsidR="004768DB" w:rsidRPr="00EA1AF2" w:rsidRDefault="004768DB" w:rsidP="009D43A3">
            <w:pPr>
              <w:rPr>
                <w:rFonts w:cs="Arial"/>
                <w:sz w:val="20"/>
                <w:szCs w:val="20"/>
              </w:rPr>
            </w:pPr>
            <w:r w:rsidRPr="00EA1AF2">
              <w:rPr>
                <w:rFonts w:cs="Arial"/>
                <w:sz w:val="20"/>
                <w:szCs w:val="20"/>
              </w:rPr>
              <w:t>Assume that stamp images are wholly-owned by USPS and can be used in ads.</w:t>
            </w:r>
          </w:p>
        </w:tc>
      </w:tr>
      <w:tr w:rsidR="004768DB" w:rsidRPr="00EE3996" w:rsidTr="00240C94">
        <w:tc>
          <w:tcPr>
            <w:tcW w:w="317" w:type="pct"/>
            <w:shd w:val="clear" w:color="auto" w:fill="EEECE1"/>
          </w:tcPr>
          <w:p w:rsidR="004768DB" w:rsidRPr="00B25B13" w:rsidRDefault="004768DB" w:rsidP="009D43A3">
            <w:pPr>
              <w:ind w:left="360"/>
              <w:rPr>
                <w:rFonts w:cs="Arial"/>
                <w:b/>
              </w:rPr>
            </w:pPr>
          </w:p>
        </w:tc>
        <w:tc>
          <w:tcPr>
            <w:tcW w:w="4683" w:type="pct"/>
            <w:gridSpan w:val="2"/>
            <w:shd w:val="clear" w:color="auto" w:fill="EEECE1"/>
          </w:tcPr>
          <w:p w:rsidR="004768DB" w:rsidRPr="00EA1AF2" w:rsidRDefault="004768DB" w:rsidP="009D43A3">
            <w:pPr>
              <w:spacing w:before="120" w:after="120"/>
              <w:rPr>
                <w:rFonts w:cs="Arial"/>
                <w:sz w:val="20"/>
                <w:szCs w:val="20"/>
                <w:u w:val="single"/>
              </w:rPr>
            </w:pPr>
            <w:r w:rsidRPr="00EA1AF2">
              <w:rPr>
                <w:rFonts w:cs="Arial"/>
                <w:b/>
                <w:sz w:val="20"/>
                <w:szCs w:val="20"/>
                <w:u w:val="single"/>
              </w:rPr>
              <w:t>INTELLECTUAL PROPERTY</w:t>
            </w:r>
          </w:p>
        </w:tc>
      </w:tr>
      <w:tr w:rsidR="004768DB" w:rsidRPr="00EE3996" w:rsidTr="00240C94">
        <w:tc>
          <w:tcPr>
            <w:tcW w:w="317" w:type="pct"/>
          </w:tcPr>
          <w:p w:rsidR="004768DB" w:rsidRPr="00B25B13" w:rsidRDefault="004768DB" w:rsidP="004768DB">
            <w:pPr>
              <w:pStyle w:val="ListParagraph"/>
              <w:numPr>
                <w:ilvl w:val="0"/>
                <w:numId w:val="18"/>
              </w:numPr>
              <w:ind w:left="288" w:hanging="144"/>
              <w:rPr>
                <w:rFonts w:cs="Arial"/>
              </w:rPr>
            </w:pPr>
          </w:p>
        </w:tc>
        <w:tc>
          <w:tcPr>
            <w:tcW w:w="2332" w:type="pct"/>
          </w:tcPr>
          <w:p w:rsidR="004768DB" w:rsidRPr="00EA1AF2" w:rsidRDefault="004768DB" w:rsidP="009D43A3">
            <w:pPr>
              <w:rPr>
                <w:rFonts w:cs="Arial"/>
                <w:sz w:val="20"/>
                <w:szCs w:val="20"/>
              </w:rPr>
            </w:pPr>
            <w:r w:rsidRPr="00EA1AF2">
              <w:rPr>
                <w:rFonts w:cs="Arial"/>
                <w:sz w:val="20"/>
                <w:szCs w:val="20"/>
              </w:rPr>
              <w:t xml:space="preserve">Ask the ad agencies to provide copies of searches for all slogans, phrases, headlines and icons. </w:t>
            </w:r>
          </w:p>
        </w:tc>
        <w:tc>
          <w:tcPr>
            <w:tcW w:w="2351" w:type="pct"/>
          </w:tcPr>
          <w:p w:rsidR="004768DB" w:rsidRPr="00EA1AF2" w:rsidRDefault="004768DB" w:rsidP="009D43A3">
            <w:pPr>
              <w:rPr>
                <w:sz w:val="20"/>
                <w:szCs w:val="20"/>
              </w:rPr>
            </w:pPr>
            <w:r w:rsidRPr="00EA1AF2">
              <w:rPr>
                <w:rFonts w:cs="Arial"/>
                <w:sz w:val="20"/>
                <w:szCs w:val="20"/>
              </w:rPr>
              <w:t>Request last minute searches for new phrases and slogans – It is cheaper to search a phrase that ends up not being used than to order an expedited search.</w:t>
            </w:r>
          </w:p>
        </w:tc>
      </w:tr>
      <w:tr w:rsidR="004768DB" w:rsidRPr="00EE3996" w:rsidTr="00240C94">
        <w:tc>
          <w:tcPr>
            <w:tcW w:w="317" w:type="pct"/>
          </w:tcPr>
          <w:p w:rsidR="004768DB" w:rsidRPr="00DF532A" w:rsidRDefault="00DF532A" w:rsidP="00DF532A">
            <w:pPr>
              <w:ind w:left="162"/>
              <w:rPr>
                <w:rFonts w:cs="Arial"/>
              </w:rPr>
            </w:pPr>
            <w:r w:rsidRPr="008672C0">
              <w:rPr>
                <w:rFonts w:cs="Arial"/>
              </w:rPr>
              <w:t>M.</w:t>
            </w:r>
          </w:p>
        </w:tc>
        <w:tc>
          <w:tcPr>
            <w:tcW w:w="2332" w:type="pct"/>
          </w:tcPr>
          <w:p w:rsidR="004768DB" w:rsidRPr="00EA1AF2" w:rsidRDefault="004768DB" w:rsidP="009D43A3">
            <w:pPr>
              <w:rPr>
                <w:rFonts w:cs="Arial"/>
                <w:sz w:val="20"/>
                <w:szCs w:val="20"/>
              </w:rPr>
            </w:pPr>
            <w:r w:rsidRPr="00EA1AF2">
              <w:rPr>
                <w:rFonts w:cs="Arial"/>
                <w:sz w:val="20"/>
                <w:szCs w:val="20"/>
              </w:rPr>
              <w:t xml:space="preserve">Check “terms of use” before using reports and statistics published by someone else – </w:t>
            </w:r>
          </w:p>
          <w:p w:rsidR="004768DB" w:rsidRPr="00EA1AF2" w:rsidRDefault="004768DB" w:rsidP="009D43A3">
            <w:pPr>
              <w:rPr>
                <w:rFonts w:cs="Arial"/>
                <w:sz w:val="20"/>
                <w:szCs w:val="20"/>
              </w:rPr>
            </w:pPr>
            <w:r w:rsidRPr="00EA1AF2">
              <w:rPr>
                <w:rFonts w:cs="Arial"/>
                <w:sz w:val="20"/>
                <w:szCs w:val="20"/>
              </w:rPr>
              <w:t>May require payment or written authorization.</w:t>
            </w:r>
          </w:p>
        </w:tc>
        <w:tc>
          <w:tcPr>
            <w:tcW w:w="2351" w:type="pct"/>
          </w:tcPr>
          <w:p w:rsidR="004768DB" w:rsidRPr="00EA1AF2" w:rsidRDefault="004768DB" w:rsidP="009D43A3">
            <w:pPr>
              <w:rPr>
                <w:sz w:val="20"/>
                <w:szCs w:val="20"/>
              </w:rPr>
            </w:pPr>
            <w:r w:rsidRPr="00EA1AF2">
              <w:rPr>
                <w:rFonts w:cs="Arial"/>
                <w:sz w:val="20"/>
                <w:szCs w:val="20"/>
              </w:rPr>
              <w:t>“Cut and paste” images, photos, marks, statistics, etc. that belong to others without permission or a</w:t>
            </w:r>
            <w:r w:rsidRPr="00EA1AF2">
              <w:rPr>
                <w:sz w:val="20"/>
                <w:szCs w:val="20"/>
              </w:rPr>
              <w:t>ssume that if it is on the internet it is in the public domain.</w:t>
            </w:r>
          </w:p>
        </w:tc>
      </w:tr>
      <w:tr w:rsidR="004768DB" w:rsidRPr="00EE3996" w:rsidTr="00240C94">
        <w:tc>
          <w:tcPr>
            <w:tcW w:w="317" w:type="pct"/>
          </w:tcPr>
          <w:p w:rsidR="004768DB" w:rsidRPr="00DF532A" w:rsidRDefault="00DF532A" w:rsidP="00DF532A">
            <w:pPr>
              <w:ind w:left="270" w:hanging="108"/>
              <w:rPr>
                <w:rFonts w:cs="Arial"/>
              </w:rPr>
            </w:pPr>
            <w:r>
              <w:rPr>
                <w:rFonts w:cs="Arial"/>
              </w:rPr>
              <w:t>N.</w:t>
            </w:r>
          </w:p>
        </w:tc>
        <w:tc>
          <w:tcPr>
            <w:tcW w:w="2332" w:type="pct"/>
          </w:tcPr>
          <w:p w:rsidR="004768DB" w:rsidRPr="00EA1AF2" w:rsidRDefault="004768DB" w:rsidP="009D43A3">
            <w:pPr>
              <w:rPr>
                <w:sz w:val="20"/>
                <w:szCs w:val="20"/>
              </w:rPr>
            </w:pPr>
            <w:r w:rsidRPr="00EA1AF2">
              <w:rPr>
                <w:sz w:val="20"/>
                <w:szCs w:val="20"/>
              </w:rPr>
              <w:t>Before using someone else’s photo, name, image, music, artwork, etc., get releases from the publisher, the photographer, the artist, the writer, the subject, etc., as applicable.</w:t>
            </w:r>
          </w:p>
        </w:tc>
        <w:tc>
          <w:tcPr>
            <w:tcW w:w="2351" w:type="pct"/>
          </w:tcPr>
          <w:p w:rsidR="004768DB" w:rsidRPr="00EA1AF2" w:rsidRDefault="004768DB" w:rsidP="009D43A3">
            <w:pPr>
              <w:rPr>
                <w:rFonts w:cs="Arial"/>
                <w:sz w:val="20"/>
                <w:szCs w:val="20"/>
              </w:rPr>
            </w:pPr>
            <w:r w:rsidRPr="00EA1AF2">
              <w:rPr>
                <w:rFonts w:cs="Arial"/>
                <w:sz w:val="20"/>
                <w:szCs w:val="20"/>
              </w:rPr>
              <w:t>Assume that materials that were approved for use in one medium, can be used in another medium.  Licensed materials are often subject to use and time restrictions.</w:t>
            </w:r>
          </w:p>
        </w:tc>
      </w:tr>
      <w:tr w:rsidR="004768DB" w:rsidRPr="00EE3996" w:rsidTr="00240C94">
        <w:tc>
          <w:tcPr>
            <w:tcW w:w="317" w:type="pct"/>
          </w:tcPr>
          <w:p w:rsidR="004768DB" w:rsidRPr="00DF532A" w:rsidRDefault="00DF532A" w:rsidP="00DF532A">
            <w:pPr>
              <w:ind w:left="270" w:hanging="108"/>
              <w:rPr>
                <w:rFonts w:cs="Arial"/>
              </w:rPr>
            </w:pPr>
            <w:r w:rsidRPr="00DF532A">
              <w:rPr>
                <w:rFonts w:cs="Arial"/>
              </w:rPr>
              <w:t>O.</w:t>
            </w:r>
          </w:p>
        </w:tc>
        <w:tc>
          <w:tcPr>
            <w:tcW w:w="2332" w:type="pct"/>
          </w:tcPr>
          <w:p w:rsidR="004768DB" w:rsidRPr="00EA1AF2" w:rsidRDefault="004768DB" w:rsidP="009D43A3">
            <w:pPr>
              <w:rPr>
                <w:rFonts w:cs="Arial"/>
                <w:sz w:val="20"/>
                <w:szCs w:val="20"/>
              </w:rPr>
            </w:pPr>
            <w:r w:rsidRPr="00EA1AF2">
              <w:rPr>
                <w:rFonts w:cs="Arial"/>
                <w:sz w:val="20"/>
                <w:szCs w:val="20"/>
              </w:rPr>
              <w:t>Use USPS trademarks correctly</w:t>
            </w:r>
          </w:p>
          <w:p w:rsidR="004768DB" w:rsidRPr="00EA1AF2" w:rsidRDefault="00D44C66" w:rsidP="009D43A3">
            <w:pPr>
              <w:rPr>
                <w:rFonts w:cs="Arial"/>
                <w:sz w:val="20"/>
                <w:szCs w:val="20"/>
              </w:rPr>
            </w:pPr>
            <w:hyperlink r:id="rId19" w:history="1">
              <w:r w:rsidR="004768DB" w:rsidRPr="00EA1AF2">
                <w:rPr>
                  <w:rStyle w:val="Hyperlink"/>
                  <w:rFonts w:cs="Arial"/>
                  <w:sz w:val="20"/>
                  <w:szCs w:val="20"/>
                </w:rPr>
                <w:t>http://blue.usps.gov/uspslaw/Trademark.htm</w:t>
              </w:r>
            </w:hyperlink>
          </w:p>
        </w:tc>
        <w:tc>
          <w:tcPr>
            <w:tcW w:w="2351" w:type="pct"/>
          </w:tcPr>
          <w:p w:rsidR="004768DB" w:rsidRPr="00EA1AF2" w:rsidRDefault="004768DB" w:rsidP="009D43A3">
            <w:pPr>
              <w:autoSpaceDE w:val="0"/>
              <w:autoSpaceDN w:val="0"/>
              <w:adjustRightInd w:val="0"/>
              <w:rPr>
                <w:rFonts w:cs="Arial"/>
                <w:sz w:val="20"/>
                <w:szCs w:val="20"/>
              </w:rPr>
            </w:pPr>
            <w:r w:rsidRPr="00EA1AF2">
              <w:rPr>
                <w:rFonts w:cs="Arial"/>
                <w:sz w:val="20"/>
                <w:szCs w:val="20"/>
              </w:rPr>
              <w:t>Forget to include (as applicable): “©201</w:t>
            </w:r>
            <w:r w:rsidR="004258CB">
              <w:rPr>
                <w:rFonts w:cs="Arial"/>
                <w:sz w:val="20"/>
                <w:szCs w:val="20"/>
              </w:rPr>
              <w:t>6</w:t>
            </w:r>
            <w:r w:rsidRPr="00EA1AF2">
              <w:rPr>
                <w:rFonts w:cs="Arial"/>
                <w:sz w:val="20"/>
                <w:szCs w:val="20"/>
              </w:rPr>
              <w:t xml:space="preserve"> United States Postal Service.® All Rights Reserved.” and</w:t>
            </w:r>
          </w:p>
          <w:p w:rsidR="004768DB" w:rsidRPr="00EA1AF2" w:rsidRDefault="004768DB" w:rsidP="009D43A3">
            <w:pPr>
              <w:rPr>
                <w:rFonts w:cs="Arial"/>
                <w:sz w:val="20"/>
                <w:szCs w:val="20"/>
              </w:rPr>
            </w:pPr>
            <w:r w:rsidRPr="00EA1AF2">
              <w:rPr>
                <w:rFonts w:cs="Arial"/>
                <w:sz w:val="20"/>
                <w:szCs w:val="20"/>
              </w:rPr>
              <w:t>“The [Eagle Logo] is among the many trademarks of the U.S. Postal Service.®”.</w:t>
            </w:r>
          </w:p>
        </w:tc>
      </w:tr>
      <w:tr w:rsidR="004768DB" w:rsidRPr="00EE3996" w:rsidTr="00240C94">
        <w:tc>
          <w:tcPr>
            <w:tcW w:w="317" w:type="pct"/>
            <w:shd w:val="clear" w:color="auto" w:fill="EEECE1"/>
          </w:tcPr>
          <w:p w:rsidR="004768DB" w:rsidRPr="00B25B13" w:rsidRDefault="004768DB" w:rsidP="009D43A3">
            <w:pPr>
              <w:ind w:left="270"/>
              <w:rPr>
                <w:rFonts w:cs="Arial"/>
                <w:b/>
              </w:rPr>
            </w:pPr>
          </w:p>
        </w:tc>
        <w:tc>
          <w:tcPr>
            <w:tcW w:w="4683" w:type="pct"/>
            <w:gridSpan w:val="2"/>
            <w:shd w:val="clear" w:color="auto" w:fill="EEECE1"/>
          </w:tcPr>
          <w:p w:rsidR="004768DB" w:rsidRPr="00EA1AF2" w:rsidRDefault="004768DB" w:rsidP="009D43A3">
            <w:pPr>
              <w:spacing w:before="120" w:after="120"/>
              <w:rPr>
                <w:rFonts w:cs="Arial"/>
                <w:b/>
                <w:sz w:val="20"/>
                <w:szCs w:val="20"/>
                <w:u w:val="single"/>
              </w:rPr>
            </w:pPr>
            <w:r w:rsidRPr="00EA1AF2">
              <w:rPr>
                <w:rFonts w:cs="Arial"/>
                <w:b/>
                <w:sz w:val="20"/>
                <w:szCs w:val="20"/>
                <w:u w:val="single"/>
              </w:rPr>
              <w:t>STUDIES, TESTIMONIALS, ENDORSEMENTS AND NATIVE ADS</w:t>
            </w:r>
          </w:p>
        </w:tc>
      </w:tr>
      <w:tr w:rsidR="004768DB" w:rsidRPr="00EE3996" w:rsidTr="00240C94">
        <w:tc>
          <w:tcPr>
            <w:tcW w:w="317" w:type="pct"/>
          </w:tcPr>
          <w:p w:rsidR="004768DB" w:rsidRPr="00DF532A" w:rsidRDefault="00DF532A" w:rsidP="00DF532A">
            <w:pPr>
              <w:ind w:left="270" w:hanging="108"/>
              <w:rPr>
                <w:rFonts w:cs="Arial"/>
              </w:rPr>
            </w:pPr>
            <w:r>
              <w:rPr>
                <w:rFonts w:cs="Arial"/>
              </w:rPr>
              <w:t>P.</w:t>
            </w:r>
          </w:p>
        </w:tc>
        <w:tc>
          <w:tcPr>
            <w:tcW w:w="2332" w:type="pct"/>
          </w:tcPr>
          <w:p w:rsidR="00660C76" w:rsidRPr="00660C76" w:rsidRDefault="004768DB" w:rsidP="00434DC1">
            <w:pPr>
              <w:rPr>
                <w:rFonts w:cs="Arial"/>
                <w:sz w:val="20"/>
                <w:szCs w:val="20"/>
              </w:rPr>
            </w:pPr>
            <w:r w:rsidRPr="00660C76">
              <w:rPr>
                <w:rFonts w:cs="Arial"/>
                <w:sz w:val="20"/>
                <w:szCs w:val="20"/>
              </w:rPr>
              <w:t xml:space="preserve">Disclose that </w:t>
            </w:r>
            <w:r w:rsidR="00E5552B">
              <w:rPr>
                <w:rFonts w:cs="Arial"/>
                <w:sz w:val="20"/>
                <w:szCs w:val="20"/>
              </w:rPr>
              <w:t>“</w:t>
            </w:r>
            <w:r w:rsidRPr="00660C76">
              <w:rPr>
                <w:rFonts w:cs="Arial"/>
                <w:sz w:val="20"/>
                <w:szCs w:val="20"/>
              </w:rPr>
              <w:t>native advertising</w:t>
            </w:r>
            <w:r w:rsidR="00D63ABF">
              <w:rPr>
                <w:rFonts w:cs="Arial"/>
                <w:sz w:val="20"/>
                <w:szCs w:val="20"/>
              </w:rPr>
              <w:t xml:space="preserve">” </w:t>
            </w:r>
            <w:r w:rsidR="00E5552B">
              <w:rPr>
                <w:rFonts w:cs="Arial"/>
                <w:sz w:val="20"/>
                <w:szCs w:val="20"/>
              </w:rPr>
              <w:t xml:space="preserve">content </w:t>
            </w:r>
            <w:r w:rsidR="00660C76" w:rsidRPr="00660C76">
              <w:rPr>
                <w:sz w:val="20"/>
                <w:szCs w:val="20"/>
              </w:rPr>
              <w:t>(</w:t>
            </w:r>
            <w:r w:rsidR="00434DC1" w:rsidRPr="00E85945">
              <w:rPr>
                <w:sz w:val="20"/>
                <w:szCs w:val="20"/>
              </w:rPr>
              <w:t xml:space="preserve">i.e., advertising </w:t>
            </w:r>
            <w:r w:rsidR="00660C76" w:rsidRPr="00E85945">
              <w:rPr>
                <w:sz w:val="20"/>
                <w:szCs w:val="20"/>
              </w:rPr>
              <w:t>in th</w:t>
            </w:r>
            <w:r w:rsidR="00E5552B" w:rsidRPr="00E85945">
              <w:rPr>
                <w:sz w:val="20"/>
                <w:szCs w:val="20"/>
              </w:rPr>
              <w:t xml:space="preserve">e format of </w:t>
            </w:r>
            <w:r w:rsidR="00434DC1" w:rsidRPr="00794022">
              <w:rPr>
                <w:sz w:val="20"/>
                <w:szCs w:val="20"/>
              </w:rPr>
              <w:t>non-advertising</w:t>
            </w:r>
            <w:r w:rsidR="00434DC1">
              <w:rPr>
                <w:sz w:val="20"/>
                <w:szCs w:val="20"/>
              </w:rPr>
              <w:t xml:space="preserve"> </w:t>
            </w:r>
            <w:r w:rsidR="00E85945">
              <w:rPr>
                <w:sz w:val="20"/>
                <w:szCs w:val="20"/>
              </w:rPr>
              <w:t xml:space="preserve">content such as </w:t>
            </w:r>
            <w:r w:rsidR="00E5552B">
              <w:rPr>
                <w:sz w:val="20"/>
                <w:szCs w:val="20"/>
              </w:rPr>
              <w:t>news, editorial, TV/</w:t>
            </w:r>
            <w:r w:rsidR="00660C76" w:rsidRPr="00660C76">
              <w:rPr>
                <w:sz w:val="20"/>
                <w:szCs w:val="20"/>
              </w:rPr>
              <w:t>radio</w:t>
            </w:r>
            <w:r w:rsidR="00E5552B">
              <w:rPr>
                <w:sz w:val="20"/>
                <w:szCs w:val="20"/>
              </w:rPr>
              <w:t>/Internet</w:t>
            </w:r>
            <w:r w:rsidR="00660C76" w:rsidRPr="00660C76">
              <w:rPr>
                <w:sz w:val="20"/>
                <w:szCs w:val="20"/>
              </w:rPr>
              <w:t xml:space="preserve"> programming, </w:t>
            </w:r>
            <w:r w:rsidR="00E5552B">
              <w:rPr>
                <w:sz w:val="20"/>
                <w:szCs w:val="20"/>
              </w:rPr>
              <w:t xml:space="preserve">third party social media/online </w:t>
            </w:r>
            <w:r w:rsidR="00660C76" w:rsidRPr="00660C76">
              <w:rPr>
                <w:sz w:val="20"/>
                <w:szCs w:val="20"/>
              </w:rPr>
              <w:t>video, etc.)</w:t>
            </w:r>
            <w:r w:rsidR="00D63ABF">
              <w:rPr>
                <w:sz w:val="20"/>
                <w:szCs w:val="20"/>
              </w:rPr>
              <w:t>, including any links to such content, if applicable,</w:t>
            </w:r>
            <w:r w:rsidRPr="00660C76">
              <w:rPr>
                <w:rFonts w:cs="Arial"/>
                <w:sz w:val="20"/>
                <w:szCs w:val="20"/>
              </w:rPr>
              <w:t xml:space="preserve"> is an ad and has been created by or for the USPS.</w:t>
            </w:r>
          </w:p>
        </w:tc>
        <w:tc>
          <w:tcPr>
            <w:tcW w:w="2351" w:type="pct"/>
          </w:tcPr>
          <w:p w:rsidR="004768DB" w:rsidRPr="00EA1AF2" w:rsidRDefault="004768DB" w:rsidP="009D43A3">
            <w:pPr>
              <w:rPr>
                <w:rFonts w:cs="Arial"/>
                <w:sz w:val="20"/>
                <w:szCs w:val="20"/>
              </w:rPr>
            </w:pPr>
            <w:r w:rsidRPr="00EA1AF2">
              <w:rPr>
                <w:rFonts w:cs="Arial"/>
                <w:sz w:val="20"/>
                <w:szCs w:val="20"/>
              </w:rPr>
              <w:t xml:space="preserve">Fail to disclose </w:t>
            </w:r>
            <w:r w:rsidRPr="00EA1AF2">
              <w:rPr>
                <w:sz w:val="20"/>
                <w:szCs w:val="20"/>
              </w:rPr>
              <w:t>any “material connection” (e.g., compensation, incentive, gift) between USPS and anyone providing an endorsement or testimonial regarding USPS or USPS products (e.g., blogger, author, influencer, celebrity).</w:t>
            </w:r>
          </w:p>
        </w:tc>
      </w:tr>
      <w:tr w:rsidR="004768DB" w:rsidRPr="004768DB" w:rsidTr="00240C94">
        <w:trPr>
          <w:trHeight w:val="467"/>
        </w:trPr>
        <w:tc>
          <w:tcPr>
            <w:tcW w:w="317" w:type="pct"/>
          </w:tcPr>
          <w:p w:rsidR="00C05898" w:rsidRDefault="00C05898" w:rsidP="00DF532A">
            <w:pPr>
              <w:ind w:left="270" w:hanging="108"/>
              <w:rPr>
                <w:rFonts w:cstheme="minorHAnsi"/>
              </w:rPr>
            </w:pPr>
          </w:p>
          <w:p w:rsidR="004768DB" w:rsidRPr="00DF532A" w:rsidRDefault="00DF532A" w:rsidP="00DF532A">
            <w:pPr>
              <w:ind w:left="270" w:hanging="108"/>
              <w:rPr>
                <w:rFonts w:cstheme="minorHAnsi"/>
              </w:rPr>
            </w:pPr>
            <w:r w:rsidRPr="00DF532A">
              <w:rPr>
                <w:rFonts w:cstheme="minorHAnsi"/>
              </w:rPr>
              <w:t>Q.</w:t>
            </w:r>
          </w:p>
        </w:tc>
        <w:tc>
          <w:tcPr>
            <w:tcW w:w="2332" w:type="pct"/>
          </w:tcPr>
          <w:p w:rsidR="005E5FE5" w:rsidRPr="00EA1AF2" w:rsidRDefault="004768DB" w:rsidP="00E85945">
            <w:pPr>
              <w:rPr>
                <w:rFonts w:cstheme="minorHAnsi"/>
                <w:sz w:val="20"/>
                <w:szCs w:val="20"/>
              </w:rPr>
            </w:pPr>
            <w:r w:rsidRPr="00EA1AF2">
              <w:rPr>
                <w:rFonts w:cstheme="minorHAnsi"/>
                <w:sz w:val="20"/>
                <w:szCs w:val="20"/>
              </w:rPr>
              <w:t>When using a study or source as substantiation, make sure (1) you review and rely on the primary source, (2) your source is reliable, and (3) your claim is truly supported by the sour</w:t>
            </w:r>
            <w:r w:rsidR="006D7CA1">
              <w:rPr>
                <w:rFonts w:cstheme="minorHAnsi"/>
                <w:sz w:val="20"/>
                <w:szCs w:val="20"/>
              </w:rPr>
              <w:t>ce &amp; not taken out of context.</w:t>
            </w:r>
          </w:p>
        </w:tc>
        <w:tc>
          <w:tcPr>
            <w:tcW w:w="2351" w:type="pct"/>
          </w:tcPr>
          <w:p w:rsidR="005E5FE5" w:rsidRPr="00EA1AF2" w:rsidRDefault="004768DB" w:rsidP="00240C94">
            <w:pPr>
              <w:spacing w:after="200"/>
              <w:ind w:right="-108"/>
              <w:rPr>
                <w:rFonts w:cstheme="minorHAnsi"/>
                <w:sz w:val="20"/>
                <w:szCs w:val="20"/>
              </w:rPr>
            </w:pPr>
            <w:r w:rsidRPr="00EA1AF2">
              <w:rPr>
                <w:rFonts w:cstheme="minorHAnsi"/>
                <w:sz w:val="20"/>
                <w:szCs w:val="20"/>
              </w:rPr>
              <w:t>Claim that a finding/claim is generally applicable unless that is what the source says.  Instead, use language such as “One study found…” or “A survey of 50 retailers show</w:t>
            </w:r>
            <w:r w:rsidR="006D7CA1">
              <w:rPr>
                <w:rFonts w:cstheme="minorHAnsi"/>
                <w:sz w:val="20"/>
                <w:szCs w:val="20"/>
              </w:rPr>
              <w:t>ed…”</w:t>
            </w:r>
          </w:p>
        </w:tc>
      </w:tr>
      <w:tr w:rsidR="004768DB" w:rsidRPr="004768DB" w:rsidTr="00240C94">
        <w:tc>
          <w:tcPr>
            <w:tcW w:w="317" w:type="pct"/>
          </w:tcPr>
          <w:p w:rsidR="004768DB" w:rsidRPr="00DF532A" w:rsidRDefault="00DF532A" w:rsidP="00DF532A">
            <w:pPr>
              <w:ind w:left="270" w:hanging="108"/>
              <w:rPr>
                <w:rFonts w:cstheme="minorHAnsi"/>
                <w:sz w:val="20"/>
                <w:szCs w:val="20"/>
              </w:rPr>
            </w:pPr>
            <w:r w:rsidRPr="00DF532A">
              <w:rPr>
                <w:rFonts w:cstheme="minorHAnsi"/>
              </w:rPr>
              <w:lastRenderedPageBreak/>
              <w:t>R</w:t>
            </w:r>
            <w:r>
              <w:rPr>
                <w:rFonts w:cstheme="minorHAnsi"/>
                <w:sz w:val="20"/>
                <w:szCs w:val="20"/>
              </w:rPr>
              <w:t>.</w:t>
            </w:r>
          </w:p>
        </w:tc>
        <w:tc>
          <w:tcPr>
            <w:tcW w:w="2332" w:type="pct"/>
          </w:tcPr>
          <w:p w:rsidR="004768DB" w:rsidRPr="00EA1AF2" w:rsidRDefault="004768DB" w:rsidP="009D43A3">
            <w:pPr>
              <w:rPr>
                <w:rFonts w:cstheme="minorHAnsi"/>
                <w:sz w:val="20"/>
                <w:szCs w:val="20"/>
              </w:rPr>
            </w:pPr>
            <w:r w:rsidRPr="00EA1AF2">
              <w:rPr>
                <w:rFonts w:cstheme="minorHAnsi"/>
                <w:sz w:val="20"/>
                <w:szCs w:val="20"/>
              </w:rPr>
              <w:t xml:space="preserve">Make sure case studies, testimonials and endorsements (1) are accurate, and (2) are based on actual experience.  Obtain a release from the speaker certifying as much and granting you the right to use the case/statement in advertising.  </w:t>
            </w:r>
          </w:p>
        </w:tc>
        <w:tc>
          <w:tcPr>
            <w:tcW w:w="2351" w:type="pct"/>
          </w:tcPr>
          <w:p w:rsidR="004768DB" w:rsidRPr="00EA1AF2" w:rsidRDefault="004768DB" w:rsidP="009D43A3">
            <w:pPr>
              <w:rPr>
                <w:rFonts w:cstheme="minorHAnsi"/>
                <w:sz w:val="20"/>
                <w:szCs w:val="20"/>
              </w:rPr>
            </w:pPr>
            <w:r w:rsidRPr="00EA1AF2">
              <w:rPr>
                <w:rFonts w:cstheme="minorHAnsi"/>
                <w:sz w:val="20"/>
                <w:szCs w:val="20"/>
              </w:rPr>
              <w:t>Fail to disclose all of the details that contributed to the stated outcome of a particular case study or testimonial (e.g., did a chance to win a laptop affect the response rate of a direct mail campaign?).</w:t>
            </w:r>
          </w:p>
        </w:tc>
      </w:tr>
      <w:tr w:rsidR="004768DB" w:rsidRPr="004768DB" w:rsidTr="00240C94">
        <w:tc>
          <w:tcPr>
            <w:tcW w:w="317" w:type="pct"/>
          </w:tcPr>
          <w:p w:rsidR="004768DB" w:rsidRPr="00DF532A" w:rsidRDefault="00DF532A" w:rsidP="00DF532A">
            <w:pPr>
              <w:ind w:left="270" w:hanging="108"/>
              <w:rPr>
                <w:rFonts w:cstheme="minorHAnsi"/>
              </w:rPr>
            </w:pPr>
            <w:r w:rsidRPr="00DF532A">
              <w:rPr>
                <w:rFonts w:cstheme="minorHAnsi"/>
              </w:rPr>
              <w:t>S.</w:t>
            </w:r>
          </w:p>
        </w:tc>
        <w:tc>
          <w:tcPr>
            <w:tcW w:w="2332" w:type="pct"/>
          </w:tcPr>
          <w:p w:rsidR="004768DB" w:rsidRPr="00EA1AF2" w:rsidRDefault="004768DB" w:rsidP="009D43A3">
            <w:pPr>
              <w:rPr>
                <w:rFonts w:cstheme="minorHAnsi"/>
                <w:sz w:val="20"/>
                <w:szCs w:val="20"/>
              </w:rPr>
            </w:pPr>
            <w:r w:rsidRPr="00EA1AF2">
              <w:rPr>
                <w:rFonts w:cstheme="minorHAnsi"/>
                <w:sz w:val="20"/>
                <w:szCs w:val="20"/>
              </w:rPr>
              <w:t xml:space="preserve">Seek a customer’s honest feedback </w:t>
            </w:r>
            <w:r w:rsidRPr="00EA1AF2">
              <w:rPr>
                <w:rFonts w:cstheme="minorHAnsi"/>
                <w:sz w:val="20"/>
                <w:szCs w:val="20"/>
                <w:u w:val="single"/>
              </w:rPr>
              <w:t>before</w:t>
            </w:r>
            <w:r w:rsidRPr="00EA1AF2">
              <w:rPr>
                <w:rFonts w:cstheme="minorHAnsi"/>
                <w:sz w:val="20"/>
                <w:szCs w:val="20"/>
              </w:rPr>
              <w:t xml:space="preserve"> disclosing that his or her feedback may be used in advertising.  The potential for free promotion may affect the credibility of the feedback.</w:t>
            </w:r>
          </w:p>
        </w:tc>
        <w:tc>
          <w:tcPr>
            <w:tcW w:w="2351" w:type="pct"/>
          </w:tcPr>
          <w:p w:rsidR="004768DB" w:rsidRPr="00EA1AF2" w:rsidRDefault="004768DB" w:rsidP="009D43A3">
            <w:pPr>
              <w:rPr>
                <w:rFonts w:cstheme="minorHAnsi"/>
                <w:sz w:val="20"/>
                <w:szCs w:val="20"/>
              </w:rPr>
            </w:pPr>
            <w:r w:rsidRPr="00EA1AF2">
              <w:rPr>
                <w:rFonts w:cstheme="minorHAnsi"/>
                <w:sz w:val="20"/>
                <w:szCs w:val="20"/>
              </w:rPr>
              <w:t xml:space="preserve">Use case studies or testimonials that are inconsistent with generally expected results given the specific facts and circumstances.  </w:t>
            </w:r>
          </w:p>
        </w:tc>
      </w:tr>
      <w:tr w:rsidR="004768DB" w:rsidRPr="004768DB" w:rsidTr="00240C94">
        <w:tc>
          <w:tcPr>
            <w:tcW w:w="317" w:type="pct"/>
            <w:shd w:val="clear" w:color="auto" w:fill="EEECE1"/>
          </w:tcPr>
          <w:p w:rsidR="004768DB" w:rsidRPr="00EA1AF2" w:rsidRDefault="004768DB" w:rsidP="009D43A3">
            <w:pPr>
              <w:ind w:left="270"/>
              <w:rPr>
                <w:rFonts w:cstheme="minorHAnsi"/>
                <w:b/>
                <w:sz w:val="20"/>
                <w:szCs w:val="20"/>
              </w:rPr>
            </w:pPr>
          </w:p>
        </w:tc>
        <w:tc>
          <w:tcPr>
            <w:tcW w:w="4683" w:type="pct"/>
            <w:gridSpan w:val="2"/>
            <w:shd w:val="clear" w:color="auto" w:fill="EEECE1"/>
          </w:tcPr>
          <w:p w:rsidR="004768DB" w:rsidRPr="00EA1AF2" w:rsidRDefault="004768DB" w:rsidP="009D43A3">
            <w:pPr>
              <w:rPr>
                <w:rFonts w:cstheme="minorHAnsi"/>
                <w:b/>
                <w:sz w:val="20"/>
                <w:szCs w:val="20"/>
              </w:rPr>
            </w:pPr>
            <w:r w:rsidRPr="00EA1AF2">
              <w:rPr>
                <w:rFonts w:cstheme="minorHAnsi"/>
                <w:b/>
                <w:sz w:val="20"/>
                <w:szCs w:val="20"/>
              </w:rPr>
              <w:t>THIRD PARTIES</w:t>
            </w:r>
          </w:p>
        </w:tc>
      </w:tr>
      <w:tr w:rsidR="004768DB" w:rsidRPr="004768DB" w:rsidTr="00240C94">
        <w:tc>
          <w:tcPr>
            <w:tcW w:w="317" w:type="pct"/>
          </w:tcPr>
          <w:p w:rsidR="004768DB" w:rsidRPr="00DF532A" w:rsidRDefault="00DF532A" w:rsidP="00DF532A">
            <w:pPr>
              <w:ind w:left="162" w:hanging="108"/>
              <w:rPr>
                <w:rFonts w:cstheme="minorHAnsi"/>
              </w:rPr>
            </w:pPr>
            <w:r>
              <w:rPr>
                <w:rFonts w:cstheme="minorHAnsi"/>
              </w:rPr>
              <w:t xml:space="preserve"> T.</w:t>
            </w:r>
          </w:p>
        </w:tc>
        <w:tc>
          <w:tcPr>
            <w:tcW w:w="2332" w:type="pct"/>
          </w:tcPr>
          <w:p w:rsidR="004768DB" w:rsidRPr="00EA1AF2" w:rsidRDefault="004768DB" w:rsidP="009D43A3">
            <w:pPr>
              <w:rPr>
                <w:rFonts w:cstheme="minorHAnsi"/>
                <w:sz w:val="20"/>
                <w:szCs w:val="20"/>
              </w:rPr>
            </w:pPr>
            <w:r w:rsidRPr="00EA1AF2">
              <w:rPr>
                <w:rFonts w:cstheme="minorHAnsi"/>
                <w:sz w:val="20"/>
                <w:szCs w:val="20"/>
              </w:rPr>
              <w:t>Obtain approval from FedEx for all GXG claims and content.</w:t>
            </w:r>
          </w:p>
        </w:tc>
        <w:tc>
          <w:tcPr>
            <w:tcW w:w="2351" w:type="pct"/>
          </w:tcPr>
          <w:p w:rsidR="004768DB" w:rsidRPr="00EA1AF2" w:rsidRDefault="004768DB" w:rsidP="009D43A3">
            <w:pPr>
              <w:rPr>
                <w:rFonts w:cstheme="minorHAnsi"/>
                <w:sz w:val="20"/>
                <w:szCs w:val="20"/>
              </w:rPr>
            </w:pPr>
            <w:r w:rsidRPr="00EA1AF2">
              <w:rPr>
                <w:rFonts w:cstheme="minorHAnsi"/>
                <w:sz w:val="20"/>
                <w:szCs w:val="20"/>
              </w:rPr>
              <w:t>Wait to last minute to obtain a third party’s approval.  Most parties have 5 business days to review.</w:t>
            </w:r>
          </w:p>
        </w:tc>
      </w:tr>
    </w:tbl>
    <w:p w:rsidR="008E728E" w:rsidRDefault="008E728E" w:rsidP="008E728E">
      <w:pPr>
        <w:pStyle w:val="Heading1"/>
        <w:keepLines/>
        <w:numPr>
          <w:ilvl w:val="0"/>
          <w:numId w:val="0"/>
        </w:numPr>
        <w:spacing w:before="0"/>
        <w:ind w:left="1080"/>
        <w:rPr>
          <w:rFonts w:asciiTheme="minorHAnsi" w:hAnsiTheme="minorHAnsi" w:cstheme="minorHAnsi"/>
          <w:b/>
          <w:color w:val="000000"/>
          <w:sz w:val="22"/>
          <w:szCs w:val="22"/>
        </w:rPr>
      </w:pPr>
    </w:p>
    <w:p w:rsidR="004768DB" w:rsidRPr="00D03E89" w:rsidRDefault="004768DB" w:rsidP="008E728E">
      <w:pPr>
        <w:pStyle w:val="Heading1"/>
        <w:keepLines/>
        <w:numPr>
          <w:ilvl w:val="0"/>
          <w:numId w:val="22"/>
        </w:numPr>
        <w:spacing w:before="0"/>
        <w:rPr>
          <w:rFonts w:asciiTheme="minorHAnsi" w:hAnsiTheme="minorHAnsi" w:cstheme="minorHAnsi"/>
          <w:b/>
          <w:color w:val="000000"/>
          <w:sz w:val="22"/>
          <w:szCs w:val="22"/>
        </w:rPr>
      </w:pPr>
      <w:r w:rsidRPr="00D03E89">
        <w:rPr>
          <w:rFonts w:asciiTheme="minorHAnsi" w:hAnsiTheme="minorHAnsi" w:cstheme="minorHAnsi"/>
          <w:b/>
          <w:color w:val="000000"/>
          <w:sz w:val="22"/>
          <w:szCs w:val="22"/>
        </w:rPr>
        <w:t>RECOMMENDED DISCLAIMERS</w:t>
      </w:r>
    </w:p>
    <w:p w:rsidR="004768DB" w:rsidRDefault="004768DB" w:rsidP="004768DB">
      <w:pPr>
        <w:rPr>
          <w:rFonts w:cstheme="minorHAnsi"/>
          <w:sz w:val="20"/>
          <w:szCs w:val="20"/>
        </w:rPr>
      </w:pP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2"/>
        <w:gridCol w:w="1349"/>
        <w:gridCol w:w="364"/>
        <w:gridCol w:w="813"/>
        <w:gridCol w:w="1526"/>
        <w:gridCol w:w="1146"/>
        <w:gridCol w:w="917"/>
        <w:gridCol w:w="917"/>
        <w:gridCol w:w="1263"/>
      </w:tblGrid>
      <w:tr w:rsidR="005D1EC1" w:rsidTr="008712C5">
        <w:tc>
          <w:tcPr>
            <w:tcW w:w="1571" w:type="pct"/>
            <w:gridSpan w:val="3"/>
            <w:shd w:val="clear" w:color="auto" w:fill="EEECE1"/>
          </w:tcPr>
          <w:p w:rsidR="005D1EC1" w:rsidRPr="003F0D9E" w:rsidRDefault="005D1EC1" w:rsidP="00F04E80">
            <w:pPr>
              <w:spacing w:before="120"/>
              <w:jc w:val="center"/>
              <w:rPr>
                <w:b/>
                <w:caps/>
              </w:rPr>
            </w:pPr>
            <w:r w:rsidRPr="003F0D9E">
              <w:rPr>
                <w:b/>
                <w:caps/>
                <w:sz w:val="20"/>
                <w:szCs w:val="20"/>
              </w:rPr>
              <w:t>PRODUCT Claim</w:t>
            </w:r>
          </w:p>
        </w:tc>
        <w:tc>
          <w:tcPr>
            <w:tcW w:w="3429" w:type="pct"/>
            <w:gridSpan w:val="6"/>
            <w:shd w:val="clear" w:color="auto" w:fill="EEECE1"/>
          </w:tcPr>
          <w:p w:rsidR="005D1EC1" w:rsidRPr="003F0D9E" w:rsidRDefault="005D1EC1" w:rsidP="00F04E80">
            <w:pPr>
              <w:spacing w:before="120"/>
              <w:jc w:val="center"/>
              <w:rPr>
                <w:b/>
                <w:caps/>
              </w:rPr>
            </w:pPr>
            <w:r w:rsidRPr="003F0D9E">
              <w:rPr>
                <w:b/>
                <w:caps/>
                <w:sz w:val="20"/>
                <w:szCs w:val="20"/>
              </w:rPr>
              <w:t>Disclaimer</w:t>
            </w:r>
          </w:p>
        </w:tc>
      </w:tr>
      <w:tr w:rsidR="005D1EC1" w:rsidTr="008712C5">
        <w:tc>
          <w:tcPr>
            <w:tcW w:w="5000" w:type="pct"/>
            <w:gridSpan w:val="9"/>
            <w:shd w:val="clear" w:color="auto" w:fill="EEECE1"/>
          </w:tcPr>
          <w:p w:rsidR="005D1EC1" w:rsidRPr="00D03E89" w:rsidRDefault="005D1EC1" w:rsidP="00F04E80">
            <w:pPr>
              <w:spacing w:before="120"/>
              <w:jc w:val="both"/>
              <w:rPr>
                <w:b/>
                <w:sz w:val="20"/>
              </w:rPr>
            </w:pPr>
            <w:r w:rsidRPr="00D03E89">
              <w:rPr>
                <w:b/>
                <w:sz w:val="20"/>
              </w:rPr>
              <w:t>CLICK-N-SHIP</w:t>
            </w:r>
          </w:p>
        </w:tc>
      </w:tr>
      <w:tr w:rsidR="005D1EC1" w:rsidTr="008712C5">
        <w:tc>
          <w:tcPr>
            <w:tcW w:w="1571" w:type="pct"/>
            <w:gridSpan w:val="3"/>
          </w:tcPr>
          <w:p w:rsidR="005D1EC1" w:rsidRPr="003F0D9E" w:rsidRDefault="005D1EC1" w:rsidP="00F04E80">
            <w:pPr>
              <w:spacing w:before="120"/>
              <w:jc w:val="both"/>
              <w:rPr>
                <w:i/>
                <w:sz w:val="20"/>
                <w:szCs w:val="20"/>
              </w:rPr>
            </w:pPr>
            <w:r w:rsidRPr="003F0D9E">
              <w:rPr>
                <w:i/>
                <w:sz w:val="20"/>
                <w:szCs w:val="20"/>
              </w:rPr>
              <w:t>Pay, Print &amp; Ship</w:t>
            </w:r>
            <w:r w:rsidRPr="003F0D9E">
              <w:rPr>
                <w:rFonts w:cs="Arial"/>
                <w:i/>
                <w:sz w:val="20"/>
                <w:szCs w:val="20"/>
              </w:rPr>
              <w:t xml:space="preserve">™ </w:t>
            </w:r>
            <w:r w:rsidRPr="003F0D9E">
              <w:rPr>
                <w:rFonts w:cs="Arial"/>
                <w:sz w:val="20"/>
                <w:szCs w:val="20"/>
              </w:rPr>
              <w:t>from anywhere</w:t>
            </w:r>
          </w:p>
        </w:tc>
        <w:tc>
          <w:tcPr>
            <w:tcW w:w="3429" w:type="pct"/>
            <w:gridSpan w:val="6"/>
          </w:tcPr>
          <w:p w:rsidR="005D1EC1" w:rsidRPr="003F0D9E" w:rsidRDefault="005D1EC1" w:rsidP="00432769">
            <w:pPr>
              <w:spacing w:before="120"/>
              <w:jc w:val="both"/>
              <w:rPr>
                <w:sz w:val="20"/>
                <w:szCs w:val="20"/>
              </w:rPr>
            </w:pPr>
            <w:r w:rsidRPr="003F0D9E">
              <w:rPr>
                <w:sz w:val="20"/>
                <w:szCs w:val="20"/>
              </w:rPr>
              <w:t xml:space="preserve">Requires a desktop, laptop or tablet computer and a compatible printer.  </w:t>
            </w:r>
            <w:r w:rsidR="0057349A">
              <w:rPr>
                <w:sz w:val="20"/>
                <w:szCs w:val="20"/>
              </w:rPr>
              <w:t>For details, v</w:t>
            </w:r>
            <w:r w:rsidRPr="003F0D9E">
              <w:rPr>
                <w:sz w:val="20"/>
                <w:szCs w:val="20"/>
              </w:rPr>
              <w:t xml:space="preserve">isit </w:t>
            </w:r>
            <w:hyperlink r:id="rId20" w:history="1">
              <w:r w:rsidR="00432769" w:rsidRPr="004E2657">
                <w:rPr>
                  <w:rStyle w:val="Hyperlink"/>
                  <w:sz w:val="20"/>
                  <w:szCs w:val="20"/>
                </w:rPr>
                <w:t>https://www.usps.com/ship/online-shipping.htm</w:t>
              </w:r>
            </w:hyperlink>
            <w:r w:rsidRPr="003F0D9E">
              <w:rPr>
                <w:sz w:val="20"/>
                <w:szCs w:val="20"/>
              </w:rPr>
              <w:t>.</w:t>
            </w:r>
          </w:p>
        </w:tc>
      </w:tr>
      <w:tr w:rsidR="005D1EC1" w:rsidTr="008712C5">
        <w:tc>
          <w:tcPr>
            <w:tcW w:w="1571" w:type="pct"/>
            <w:gridSpan w:val="3"/>
          </w:tcPr>
          <w:p w:rsidR="005D1EC1" w:rsidRPr="003F0D9E" w:rsidRDefault="005D1EC1" w:rsidP="00F04E80">
            <w:pPr>
              <w:spacing w:before="120"/>
              <w:jc w:val="both"/>
              <w:rPr>
                <w:b/>
              </w:rPr>
            </w:pPr>
            <w:r w:rsidRPr="003F0D9E">
              <w:rPr>
                <w:sz w:val="20"/>
                <w:szCs w:val="20"/>
              </w:rPr>
              <w:t xml:space="preserve">Free boxes delivered right to your </w:t>
            </w:r>
            <w:r>
              <w:rPr>
                <w:sz w:val="20"/>
                <w:szCs w:val="20"/>
              </w:rPr>
              <w:t>home or office</w:t>
            </w:r>
            <w:r w:rsidRPr="003F0D9E">
              <w:rPr>
                <w:sz w:val="20"/>
                <w:szCs w:val="20"/>
              </w:rPr>
              <w:t>.</w:t>
            </w:r>
          </w:p>
        </w:tc>
        <w:tc>
          <w:tcPr>
            <w:tcW w:w="3429" w:type="pct"/>
            <w:gridSpan w:val="6"/>
          </w:tcPr>
          <w:p w:rsidR="005D1EC1" w:rsidRPr="003F0D9E" w:rsidRDefault="005D1EC1" w:rsidP="00F04E80">
            <w:pPr>
              <w:spacing w:before="120"/>
              <w:jc w:val="both"/>
              <w:rPr>
                <w:b/>
              </w:rPr>
            </w:pPr>
            <w:r>
              <w:rPr>
                <w:rFonts w:cs="Arial"/>
                <w:sz w:val="20"/>
                <w:szCs w:val="20"/>
              </w:rPr>
              <w:t>Av</w:t>
            </w:r>
            <w:r w:rsidRPr="003F0D9E">
              <w:rPr>
                <w:rFonts w:cs="Arial"/>
                <w:sz w:val="20"/>
                <w:szCs w:val="20"/>
              </w:rPr>
              <w:t xml:space="preserve">ailable within the U.S.  </w:t>
            </w:r>
            <w:r w:rsidRPr="003F0D9E">
              <w:rPr>
                <w:sz w:val="20"/>
                <w:szCs w:val="20"/>
              </w:rPr>
              <w:t>For use with Priority Mail®, Priority Mail International®, Priority Mail Express</w:t>
            </w:r>
            <w:r w:rsidR="007E7BC7">
              <w:rPr>
                <w:sz w:val="20"/>
                <w:szCs w:val="20"/>
              </w:rPr>
              <w:t>®</w:t>
            </w:r>
            <w:r w:rsidRPr="003F0D9E">
              <w:rPr>
                <w:sz w:val="20"/>
                <w:szCs w:val="20"/>
              </w:rPr>
              <w:t xml:space="preserve"> and Priority Mail Express International</w:t>
            </w:r>
            <w:r w:rsidR="007E7BC7">
              <w:rPr>
                <w:sz w:val="20"/>
                <w:szCs w:val="20"/>
              </w:rPr>
              <w:t>®</w:t>
            </w:r>
            <w:r w:rsidRPr="003F0D9E">
              <w:rPr>
                <w:sz w:val="20"/>
                <w:szCs w:val="20"/>
              </w:rPr>
              <w:t xml:space="preserve"> shipping.  </w:t>
            </w:r>
            <w:r>
              <w:rPr>
                <w:rFonts w:cs="Arial"/>
                <w:sz w:val="20"/>
                <w:szCs w:val="20"/>
              </w:rPr>
              <w:t xml:space="preserve">Boxes are delivered with your regular mail usually within 7 to 10 business days. </w:t>
            </w:r>
            <w:r w:rsidRPr="003F0D9E">
              <w:rPr>
                <w:rFonts w:cs="Arial"/>
                <w:sz w:val="20"/>
                <w:szCs w:val="20"/>
              </w:rPr>
              <w:t xml:space="preserve">To order, visit </w:t>
            </w:r>
            <w:hyperlink r:id="rId21" w:history="1">
              <w:r w:rsidRPr="003F0D9E">
                <w:rPr>
                  <w:rStyle w:val="Hyperlink"/>
                  <w:rFonts w:cs="Arial"/>
                  <w:sz w:val="20"/>
                </w:rPr>
                <w:t>https://store.usps.com/store</w:t>
              </w:r>
            </w:hyperlink>
            <w:r w:rsidRPr="003F0D9E">
              <w:rPr>
                <w:rFonts w:cs="Arial"/>
                <w:sz w:val="20"/>
                <w:szCs w:val="20"/>
              </w:rPr>
              <w:t>.</w:t>
            </w:r>
          </w:p>
        </w:tc>
      </w:tr>
      <w:tr w:rsidR="005D1EC1" w:rsidTr="008712C5">
        <w:tc>
          <w:tcPr>
            <w:tcW w:w="1571" w:type="pct"/>
            <w:gridSpan w:val="3"/>
          </w:tcPr>
          <w:p w:rsidR="005D1EC1" w:rsidRPr="003F0D9E" w:rsidRDefault="005D1EC1" w:rsidP="00F04E80">
            <w:pPr>
              <w:spacing w:before="120"/>
              <w:jc w:val="both"/>
              <w:rPr>
                <w:sz w:val="20"/>
                <w:szCs w:val="20"/>
              </w:rPr>
            </w:pPr>
            <w:r w:rsidRPr="003F0D9E">
              <w:rPr>
                <w:sz w:val="20"/>
                <w:szCs w:val="20"/>
              </w:rPr>
              <w:t>Free Package Pickup</w:t>
            </w:r>
          </w:p>
        </w:tc>
        <w:tc>
          <w:tcPr>
            <w:tcW w:w="3429" w:type="pct"/>
            <w:gridSpan w:val="6"/>
          </w:tcPr>
          <w:p w:rsidR="005D1EC1" w:rsidRPr="003F0D9E" w:rsidRDefault="005D1EC1" w:rsidP="00F04E80">
            <w:pPr>
              <w:spacing w:before="120"/>
              <w:jc w:val="both"/>
              <w:rPr>
                <w:rFonts w:cs="Arial"/>
                <w:sz w:val="20"/>
                <w:szCs w:val="20"/>
              </w:rPr>
            </w:pPr>
            <w:r>
              <w:rPr>
                <w:rFonts w:cs="Arial"/>
                <w:color w:val="202020"/>
                <w:sz w:val="20"/>
                <w:szCs w:val="20"/>
              </w:rPr>
              <w:t>For details</w:t>
            </w:r>
            <w:r w:rsidR="00AD3D12">
              <w:rPr>
                <w:rFonts w:cs="Arial"/>
                <w:color w:val="202020"/>
                <w:sz w:val="20"/>
                <w:szCs w:val="20"/>
              </w:rPr>
              <w:t xml:space="preserve"> on availability</w:t>
            </w:r>
            <w:r>
              <w:rPr>
                <w:rFonts w:cs="Arial"/>
                <w:color w:val="202020"/>
                <w:sz w:val="20"/>
                <w:szCs w:val="20"/>
              </w:rPr>
              <w:t>, v</w:t>
            </w:r>
            <w:r w:rsidRPr="003F0D9E">
              <w:rPr>
                <w:rFonts w:cs="Arial"/>
                <w:color w:val="202020"/>
                <w:sz w:val="20"/>
                <w:szCs w:val="20"/>
              </w:rPr>
              <w:t xml:space="preserve">isit </w:t>
            </w:r>
            <w:hyperlink r:id="rId22" w:tgtFrame="_blank" w:tooltip="Linkt to USPS Pickup" w:history="1">
              <w:r w:rsidRPr="003F0D9E">
                <w:rPr>
                  <w:rStyle w:val="Hyperlink"/>
                  <w:rFonts w:cs="Arial"/>
                  <w:sz w:val="20"/>
                </w:rPr>
                <w:t>usps.com/pickup</w:t>
              </w:r>
            </w:hyperlink>
            <w:r w:rsidRPr="003F0D9E">
              <w:rPr>
                <w:rFonts w:cs="Arial"/>
                <w:color w:val="202020"/>
                <w:sz w:val="20"/>
                <w:szCs w:val="20"/>
              </w:rPr>
              <w:t>.</w:t>
            </w:r>
          </w:p>
        </w:tc>
      </w:tr>
      <w:tr w:rsidR="005D1EC1" w:rsidTr="008712C5">
        <w:tc>
          <w:tcPr>
            <w:tcW w:w="1571" w:type="pct"/>
            <w:gridSpan w:val="3"/>
          </w:tcPr>
          <w:p w:rsidR="005D1EC1" w:rsidRPr="00AE3596" w:rsidRDefault="005D1EC1" w:rsidP="00F04E80">
            <w:pPr>
              <w:spacing w:before="120"/>
              <w:rPr>
                <w:sz w:val="20"/>
                <w:szCs w:val="20"/>
              </w:rPr>
            </w:pPr>
            <w:r>
              <w:rPr>
                <w:sz w:val="20"/>
                <w:szCs w:val="20"/>
              </w:rPr>
              <w:t xml:space="preserve">- </w:t>
            </w:r>
            <w:r w:rsidRPr="00AE3596">
              <w:rPr>
                <w:sz w:val="20"/>
                <w:szCs w:val="20"/>
              </w:rPr>
              <w:t>Pay Now, Print Later</w:t>
            </w:r>
            <w:r>
              <w:rPr>
                <w:sz w:val="20"/>
                <w:szCs w:val="20"/>
              </w:rPr>
              <w:br/>
              <w:t>- Save Labels in PDF Format</w:t>
            </w:r>
            <w:r>
              <w:rPr>
                <w:sz w:val="20"/>
                <w:szCs w:val="20"/>
              </w:rPr>
              <w:br/>
              <w:t>- Re-Print Your Labels</w:t>
            </w:r>
          </w:p>
        </w:tc>
        <w:tc>
          <w:tcPr>
            <w:tcW w:w="3429" w:type="pct"/>
            <w:gridSpan w:val="6"/>
          </w:tcPr>
          <w:p w:rsidR="005D1EC1" w:rsidRPr="002A6D69" w:rsidRDefault="005D1EC1" w:rsidP="00F04E80">
            <w:pPr>
              <w:rPr>
                <w:sz w:val="20"/>
              </w:rPr>
            </w:pPr>
            <w:r w:rsidRPr="00DF7973">
              <w:rPr>
                <w:sz w:val="20"/>
                <w:szCs w:val="20"/>
              </w:rPr>
              <w:t>A label expires if the shipment is not accepted by the Postal Service</w:t>
            </w:r>
            <w:r>
              <w:rPr>
                <w:rFonts w:cs="Arial"/>
                <w:sz w:val="20"/>
                <w:szCs w:val="20"/>
              </w:rPr>
              <w:t>™</w:t>
            </w:r>
            <w:r w:rsidRPr="00DF7973">
              <w:rPr>
                <w:sz w:val="20"/>
                <w:szCs w:val="20"/>
              </w:rPr>
              <w:t xml:space="preserve"> on the specified ship date.  Shipments with expired labels may not be accepted and/or may lose the benefit of any money-back guarantee.  Refunds for expired labels are available through Click-N-Ship®. </w:t>
            </w:r>
          </w:p>
        </w:tc>
      </w:tr>
      <w:tr w:rsidR="005D1EC1" w:rsidTr="008712C5">
        <w:tc>
          <w:tcPr>
            <w:tcW w:w="5000" w:type="pct"/>
            <w:gridSpan w:val="9"/>
            <w:shd w:val="clear" w:color="auto" w:fill="EEECE1"/>
          </w:tcPr>
          <w:p w:rsidR="00516D18" w:rsidRDefault="005D1EC1" w:rsidP="00F04E80">
            <w:pPr>
              <w:spacing w:before="120"/>
              <w:jc w:val="both"/>
              <w:rPr>
                <w:rFonts w:cs="Arial"/>
                <w:b/>
                <w:color w:val="202020"/>
                <w:sz w:val="20"/>
                <w:szCs w:val="20"/>
              </w:rPr>
            </w:pPr>
            <w:r w:rsidRPr="003F0D9E">
              <w:rPr>
                <w:rFonts w:cs="Arial"/>
                <w:b/>
                <w:color w:val="202020"/>
                <w:sz w:val="20"/>
                <w:szCs w:val="20"/>
              </w:rPr>
              <w:t>EXTRA SERVICES</w:t>
            </w:r>
            <w:r>
              <w:rPr>
                <w:rFonts w:cs="Arial"/>
                <w:b/>
                <w:color w:val="202020"/>
                <w:sz w:val="20"/>
                <w:szCs w:val="20"/>
              </w:rPr>
              <w:t xml:space="preserve"> </w:t>
            </w:r>
          </w:p>
          <w:p w:rsidR="005D1EC1" w:rsidRPr="003F0D9E" w:rsidRDefault="0069281F" w:rsidP="00F04E80">
            <w:pPr>
              <w:spacing w:before="120"/>
              <w:jc w:val="both"/>
              <w:rPr>
                <w:rFonts w:cs="Arial"/>
                <w:b/>
                <w:color w:val="202020"/>
                <w:sz w:val="20"/>
                <w:szCs w:val="20"/>
              </w:rPr>
            </w:pPr>
            <w:r>
              <w:rPr>
                <w:rFonts w:cs="Arial"/>
                <w:b/>
                <w:color w:val="202020"/>
                <w:sz w:val="20"/>
                <w:szCs w:val="20"/>
              </w:rPr>
              <w:t>Note: Extra services</w:t>
            </w:r>
            <w:r w:rsidR="00516D18">
              <w:rPr>
                <w:rFonts w:cs="Arial"/>
                <w:b/>
                <w:color w:val="202020"/>
                <w:sz w:val="20"/>
                <w:szCs w:val="20"/>
              </w:rPr>
              <w:t xml:space="preserve"> for domestic and international products should be discussed separately</w:t>
            </w:r>
            <w:r w:rsidR="00124575">
              <w:rPr>
                <w:rFonts w:cs="Arial"/>
                <w:b/>
                <w:color w:val="202020"/>
                <w:sz w:val="20"/>
                <w:szCs w:val="20"/>
              </w:rPr>
              <w:t xml:space="preserve"> to avoid confusion</w:t>
            </w:r>
            <w:r w:rsidR="00516D18">
              <w:rPr>
                <w:rFonts w:cs="Arial"/>
                <w:b/>
                <w:color w:val="202020"/>
                <w:sz w:val="20"/>
                <w:szCs w:val="20"/>
              </w:rPr>
              <w:t>.</w:t>
            </w:r>
          </w:p>
        </w:tc>
      </w:tr>
      <w:tr w:rsidR="005D1EC1" w:rsidTr="008712C5">
        <w:tc>
          <w:tcPr>
            <w:tcW w:w="1571" w:type="pct"/>
            <w:gridSpan w:val="3"/>
          </w:tcPr>
          <w:p w:rsidR="005D1EC1" w:rsidRDefault="005D1EC1" w:rsidP="00F04E80">
            <w:pPr>
              <w:spacing w:before="120"/>
              <w:jc w:val="both"/>
              <w:rPr>
                <w:rFonts w:cs="Arial"/>
                <w:color w:val="202020"/>
                <w:sz w:val="20"/>
                <w:szCs w:val="20"/>
              </w:rPr>
            </w:pPr>
            <w:r>
              <w:rPr>
                <w:rFonts w:cs="Arial"/>
                <w:color w:val="202020"/>
                <w:sz w:val="20"/>
                <w:szCs w:val="20"/>
              </w:rPr>
              <w:t>Package Intercept</w:t>
            </w:r>
            <w:r w:rsidR="009D2AC3">
              <w:rPr>
                <w:rFonts w:cs="Arial"/>
                <w:color w:val="202020"/>
                <w:sz w:val="20"/>
                <w:szCs w:val="20"/>
              </w:rPr>
              <w:t xml:space="preserve"> (domestic products)</w:t>
            </w:r>
          </w:p>
        </w:tc>
        <w:tc>
          <w:tcPr>
            <w:tcW w:w="3429" w:type="pct"/>
            <w:gridSpan w:val="6"/>
          </w:tcPr>
          <w:p w:rsidR="00125D68" w:rsidRPr="00B21C5E" w:rsidRDefault="005D1EC1" w:rsidP="00516D18">
            <w:pPr>
              <w:rPr>
                <w:rFonts w:cs="Arial"/>
                <w:sz w:val="20"/>
                <w:szCs w:val="20"/>
              </w:rPr>
            </w:pPr>
            <w:r w:rsidRPr="00B21C5E">
              <w:rPr>
                <w:rFonts w:cs="Arial"/>
                <w:sz w:val="20"/>
                <w:szCs w:val="20"/>
              </w:rPr>
              <w:t>In many instances, your package may not be intercepted. Success intercepting your package is not guaranteed.  You also understand that the intercepted mail will be redirected back to the return address, may be redirected to a new address, or may be held at a post office for pickup.  As a result, additional delivery charges may be incurred.  An estimate of the postage required to redirect your package is provided when requesting the intercept; however, your credit card will not be charged the fee for the intercept or any additional postage charges until such time that the package is successfully intercepted.</w:t>
            </w:r>
          </w:p>
        </w:tc>
      </w:tr>
      <w:tr w:rsidR="005D1EC1" w:rsidTr="008712C5">
        <w:tc>
          <w:tcPr>
            <w:tcW w:w="1571" w:type="pct"/>
            <w:gridSpan w:val="3"/>
          </w:tcPr>
          <w:p w:rsidR="005D1EC1" w:rsidRDefault="005D1EC1" w:rsidP="00F04E80">
            <w:pPr>
              <w:spacing w:before="120"/>
              <w:jc w:val="both"/>
              <w:rPr>
                <w:rFonts w:cs="Arial"/>
                <w:color w:val="202020"/>
                <w:sz w:val="20"/>
                <w:szCs w:val="20"/>
              </w:rPr>
            </w:pPr>
            <w:r>
              <w:rPr>
                <w:rFonts w:cs="Arial"/>
                <w:color w:val="202020"/>
                <w:sz w:val="20"/>
                <w:szCs w:val="20"/>
              </w:rPr>
              <w:t>Insurance coverage up to $5,000 may be available. (domestic products)</w:t>
            </w:r>
          </w:p>
          <w:p w:rsidR="005E5FE5" w:rsidRPr="001F0A77" w:rsidRDefault="005E5FE5" w:rsidP="00F04E80">
            <w:pPr>
              <w:spacing w:before="120"/>
              <w:jc w:val="both"/>
              <w:rPr>
                <w:rFonts w:cs="Arial"/>
                <w:color w:val="202020"/>
                <w:sz w:val="20"/>
                <w:szCs w:val="20"/>
              </w:rPr>
            </w:pPr>
          </w:p>
        </w:tc>
        <w:tc>
          <w:tcPr>
            <w:tcW w:w="3429" w:type="pct"/>
            <w:gridSpan w:val="6"/>
          </w:tcPr>
          <w:p w:rsidR="005D1EC1" w:rsidRDefault="005D1EC1" w:rsidP="00F04E80">
            <w:pPr>
              <w:spacing w:before="120"/>
              <w:jc w:val="both"/>
              <w:rPr>
                <w:rFonts w:cs="Arial"/>
                <w:sz w:val="20"/>
                <w:szCs w:val="20"/>
              </w:rPr>
            </w:pPr>
            <w:r w:rsidRPr="001F0A77">
              <w:rPr>
                <w:rFonts w:cs="Arial"/>
                <w:color w:val="202020"/>
                <w:sz w:val="20"/>
                <w:szCs w:val="20"/>
              </w:rPr>
              <w:t xml:space="preserve">Available only </w:t>
            </w:r>
            <w:r>
              <w:rPr>
                <w:rFonts w:cs="Arial"/>
                <w:color w:val="202020"/>
                <w:sz w:val="20"/>
                <w:szCs w:val="20"/>
              </w:rPr>
              <w:t>with</w:t>
            </w:r>
            <w:r w:rsidRPr="001F0A77">
              <w:rPr>
                <w:rFonts w:cs="Arial"/>
                <w:color w:val="202020"/>
                <w:sz w:val="20"/>
                <w:szCs w:val="20"/>
              </w:rPr>
              <w:t xml:space="preserve"> certain products and to certain domestic destinations.  </w:t>
            </w:r>
            <w:r>
              <w:rPr>
                <w:rFonts w:cs="Arial"/>
                <w:sz w:val="20"/>
                <w:szCs w:val="20"/>
              </w:rPr>
              <w:t xml:space="preserve">Insurance does not cover certain items. For details regarding claim exclusions, see Sections 609.4.3 (Non-payable Claims), 609 (Filing Indemnity Claims for Loss or Damage), and 503.4 (Insured Mail) of the Domestic Mail Manual at </w:t>
            </w:r>
            <w:hyperlink r:id="rId23" w:history="1">
              <w:r>
                <w:rPr>
                  <w:rStyle w:val="Hyperlink"/>
                  <w:rFonts w:cs="Arial"/>
                  <w:sz w:val="20"/>
                </w:rPr>
                <w:t>http://pe.usps.com</w:t>
              </w:r>
            </w:hyperlink>
            <w:r>
              <w:rPr>
                <w:rStyle w:val="Hyperlink"/>
                <w:rFonts w:cs="Arial"/>
                <w:sz w:val="20"/>
              </w:rPr>
              <w:t>.</w:t>
            </w:r>
            <w:r w:rsidR="00516D18">
              <w:rPr>
                <w:rStyle w:val="Hyperlink"/>
                <w:rFonts w:cs="Arial"/>
                <w:sz w:val="20"/>
              </w:rPr>
              <w:t xml:space="preserve"> </w:t>
            </w:r>
          </w:p>
          <w:p w:rsidR="005E5FE5" w:rsidRPr="001F0A77" w:rsidRDefault="005D1EC1" w:rsidP="0032070B">
            <w:pPr>
              <w:spacing w:before="120"/>
              <w:jc w:val="both"/>
              <w:rPr>
                <w:rFonts w:cs="Arial"/>
                <w:sz w:val="20"/>
                <w:szCs w:val="20"/>
              </w:rPr>
            </w:pPr>
            <w:r w:rsidRPr="003B584A">
              <w:rPr>
                <w:rFonts w:cs="Arial"/>
                <w:color w:val="202020"/>
                <w:sz w:val="20"/>
                <w:szCs w:val="20"/>
              </w:rPr>
              <w:t>(Assumes any included insurance has already been described)</w:t>
            </w:r>
          </w:p>
        </w:tc>
      </w:tr>
      <w:tr w:rsidR="005D1EC1" w:rsidTr="008712C5">
        <w:tc>
          <w:tcPr>
            <w:tcW w:w="1571" w:type="pct"/>
            <w:gridSpan w:val="3"/>
          </w:tcPr>
          <w:p w:rsidR="005D1EC1" w:rsidRPr="001F0A77" w:rsidRDefault="005D1EC1" w:rsidP="00F04E80">
            <w:pPr>
              <w:spacing w:before="120"/>
              <w:jc w:val="both"/>
              <w:rPr>
                <w:rFonts w:cs="Arial"/>
                <w:color w:val="202020"/>
                <w:sz w:val="20"/>
                <w:szCs w:val="20"/>
              </w:rPr>
            </w:pPr>
            <w:r w:rsidRPr="001F0A77">
              <w:rPr>
                <w:rFonts w:cs="Arial"/>
                <w:color w:val="202020"/>
                <w:sz w:val="20"/>
                <w:szCs w:val="20"/>
              </w:rPr>
              <w:lastRenderedPageBreak/>
              <w:t>Insur</w:t>
            </w:r>
            <w:r>
              <w:rPr>
                <w:rFonts w:cs="Arial"/>
                <w:color w:val="202020"/>
                <w:sz w:val="20"/>
                <w:szCs w:val="20"/>
              </w:rPr>
              <w:t>ance coverage</w:t>
            </w:r>
            <w:r w:rsidR="00671A1F">
              <w:rPr>
                <w:rFonts w:cs="Arial"/>
                <w:color w:val="202020"/>
                <w:sz w:val="20"/>
                <w:szCs w:val="20"/>
              </w:rPr>
              <w:t xml:space="preserve"> up to $5,000 may be available</w:t>
            </w:r>
            <w:r>
              <w:rPr>
                <w:rFonts w:cs="Arial"/>
                <w:color w:val="202020"/>
                <w:sz w:val="20"/>
                <w:szCs w:val="20"/>
              </w:rPr>
              <w:t xml:space="preserve"> may be available. (</w:t>
            </w:r>
            <w:r w:rsidRPr="001F0A77">
              <w:rPr>
                <w:rFonts w:cs="Arial"/>
                <w:color w:val="202020"/>
                <w:sz w:val="20"/>
                <w:szCs w:val="20"/>
              </w:rPr>
              <w:t>Priority Mail International</w:t>
            </w:r>
            <w:r>
              <w:rPr>
                <w:rFonts w:cs="Arial"/>
                <w:color w:val="202020"/>
                <w:sz w:val="20"/>
                <w:szCs w:val="20"/>
              </w:rPr>
              <w:t>®</w:t>
            </w:r>
            <w:r w:rsidRPr="001F0A77">
              <w:rPr>
                <w:rFonts w:cs="Arial"/>
                <w:color w:val="202020"/>
                <w:sz w:val="20"/>
                <w:szCs w:val="20"/>
              </w:rPr>
              <w:t xml:space="preserve"> parcels</w:t>
            </w:r>
            <w:r>
              <w:rPr>
                <w:rFonts w:cs="Arial"/>
                <w:color w:val="202020"/>
                <w:sz w:val="20"/>
                <w:szCs w:val="20"/>
              </w:rPr>
              <w:t>)</w:t>
            </w:r>
          </w:p>
        </w:tc>
        <w:tc>
          <w:tcPr>
            <w:tcW w:w="3429" w:type="pct"/>
            <w:gridSpan w:val="6"/>
          </w:tcPr>
          <w:p w:rsidR="005D1EC1" w:rsidRDefault="00B9227D" w:rsidP="00F04E80">
            <w:pPr>
              <w:spacing w:before="120"/>
              <w:jc w:val="both"/>
              <w:rPr>
                <w:rFonts w:cs="Arial"/>
                <w:color w:val="202020"/>
                <w:sz w:val="20"/>
                <w:szCs w:val="20"/>
              </w:rPr>
            </w:pPr>
            <w:r>
              <w:rPr>
                <w:rFonts w:eastAsia="Times New Roman" w:cs="Arial"/>
                <w:color w:val="000000"/>
                <w:sz w:val="20"/>
                <w:szCs w:val="20"/>
              </w:rPr>
              <w:t>A</w:t>
            </w:r>
            <w:r w:rsidRPr="00B9227D">
              <w:rPr>
                <w:rFonts w:eastAsia="Times New Roman" w:cs="Arial"/>
                <w:color w:val="000000"/>
                <w:sz w:val="20"/>
                <w:szCs w:val="20"/>
              </w:rPr>
              <w:t>vailability varies by country, content, and value.</w:t>
            </w:r>
            <w:r>
              <w:rPr>
                <w:rFonts w:eastAsia="Times New Roman" w:cs="Arial"/>
                <w:color w:val="000000"/>
                <w:sz w:val="20"/>
                <w:szCs w:val="20"/>
              </w:rPr>
              <w:t xml:space="preserve"> </w:t>
            </w:r>
            <w:r w:rsidR="003B586D">
              <w:rPr>
                <w:rFonts w:eastAsia="Times New Roman" w:cs="Arial"/>
                <w:color w:val="000000"/>
                <w:sz w:val="20"/>
                <w:szCs w:val="20"/>
              </w:rPr>
              <w:t xml:space="preserve">Available for parcels only.  </w:t>
            </w:r>
            <w:r w:rsidR="003B586D">
              <w:rPr>
                <w:rFonts w:cs="Arial"/>
                <w:color w:val="202020"/>
                <w:sz w:val="20"/>
                <w:szCs w:val="20"/>
              </w:rPr>
              <w:t>Excludes</w:t>
            </w:r>
            <w:r w:rsidR="005D1EC1">
              <w:rPr>
                <w:rFonts w:cs="Arial"/>
                <w:color w:val="202020"/>
                <w:sz w:val="20"/>
                <w:szCs w:val="20"/>
              </w:rPr>
              <w:t xml:space="preserve"> </w:t>
            </w:r>
            <w:r w:rsidR="005D1EC1">
              <w:rPr>
                <w:rFonts w:cs="Arial"/>
                <w:sz w:val="20"/>
                <w:szCs w:val="20"/>
              </w:rPr>
              <w:t xml:space="preserve">Flat Rate </w:t>
            </w:r>
            <w:r w:rsidR="003B586D">
              <w:rPr>
                <w:rFonts w:cs="Arial"/>
                <w:sz w:val="20"/>
                <w:szCs w:val="20"/>
              </w:rPr>
              <w:t>E</w:t>
            </w:r>
            <w:r w:rsidR="005D1EC1">
              <w:rPr>
                <w:rFonts w:cs="Arial"/>
                <w:sz w:val="20"/>
                <w:szCs w:val="20"/>
              </w:rPr>
              <w:t xml:space="preserve">nvelopes and </w:t>
            </w:r>
            <w:r w:rsidR="001653DE">
              <w:rPr>
                <w:rFonts w:cs="Arial"/>
                <w:sz w:val="20"/>
                <w:szCs w:val="20"/>
              </w:rPr>
              <w:t>S</w:t>
            </w:r>
            <w:r w:rsidR="005D1EC1">
              <w:rPr>
                <w:rFonts w:cs="Arial"/>
                <w:sz w:val="20"/>
                <w:szCs w:val="20"/>
              </w:rPr>
              <w:t xml:space="preserve">mall Flat Rate </w:t>
            </w:r>
            <w:r w:rsidR="001653DE">
              <w:rPr>
                <w:rFonts w:cs="Arial"/>
                <w:sz w:val="20"/>
                <w:szCs w:val="20"/>
              </w:rPr>
              <w:t>B</w:t>
            </w:r>
            <w:r w:rsidR="005D1EC1">
              <w:rPr>
                <w:rFonts w:cs="Arial"/>
                <w:sz w:val="20"/>
                <w:szCs w:val="20"/>
              </w:rPr>
              <w:t xml:space="preserve">oxes.  </w:t>
            </w:r>
            <w:r w:rsidR="005D1EC1" w:rsidRPr="001F0A77">
              <w:rPr>
                <w:rFonts w:cs="Arial"/>
                <w:color w:val="202020"/>
                <w:sz w:val="20"/>
                <w:szCs w:val="20"/>
              </w:rPr>
              <w:t xml:space="preserve">Purchased insurance replaces </w:t>
            </w:r>
            <w:r w:rsidR="00390E6C">
              <w:rPr>
                <w:rFonts w:cs="Arial"/>
                <w:color w:val="202020"/>
                <w:sz w:val="20"/>
                <w:szCs w:val="20"/>
              </w:rPr>
              <w:t>the included merchandise insurance</w:t>
            </w:r>
            <w:r w:rsidR="005D1EC1" w:rsidRPr="001F0A77">
              <w:rPr>
                <w:rFonts w:cs="Arial"/>
                <w:color w:val="202020"/>
                <w:sz w:val="20"/>
                <w:szCs w:val="20"/>
              </w:rPr>
              <w:t xml:space="preserve">. </w:t>
            </w:r>
            <w:r w:rsidR="005D1EC1">
              <w:rPr>
                <w:rFonts w:cs="Arial"/>
                <w:color w:val="202020"/>
                <w:sz w:val="20"/>
                <w:szCs w:val="20"/>
              </w:rPr>
              <w:t xml:space="preserve"> </w:t>
            </w:r>
            <w:r w:rsidR="005D1EC1" w:rsidRPr="001F0A77">
              <w:rPr>
                <w:rFonts w:cs="Arial"/>
                <w:color w:val="202020"/>
                <w:sz w:val="20"/>
                <w:szCs w:val="20"/>
              </w:rPr>
              <w:t xml:space="preserve">See </w:t>
            </w:r>
            <w:r w:rsidR="005D1EC1">
              <w:rPr>
                <w:rFonts w:cs="Arial"/>
                <w:color w:val="202020"/>
                <w:sz w:val="20"/>
                <w:szCs w:val="20"/>
              </w:rPr>
              <w:t xml:space="preserve">the </w:t>
            </w:r>
            <w:r w:rsidR="005D1EC1" w:rsidRPr="001F0A77">
              <w:rPr>
                <w:rFonts w:cs="Arial"/>
                <w:color w:val="202020"/>
                <w:sz w:val="20"/>
                <w:szCs w:val="20"/>
              </w:rPr>
              <w:t xml:space="preserve">International Mail Manual </w:t>
            </w:r>
            <w:r w:rsidR="005D1EC1">
              <w:rPr>
                <w:rFonts w:cs="Arial"/>
                <w:color w:val="202020"/>
                <w:sz w:val="20"/>
                <w:szCs w:val="20"/>
              </w:rPr>
              <w:t xml:space="preserve">at </w:t>
            </w:r>
            <w:hyperlink r:id="rId24" w:history="1">
              <w:r w:rsidR="005D1EC1" w:rsidRPr="001F0A77">
                <w:rPr>
                  <w:rStyle w:val="Hyperlink"/>
                  <w:rFonts w:cs="Arial"/>
                  <w:sz w:val="20"/>
                </w:rPr>
                <w:t>http://pe.usps.com</w:t>
              </w:r>
            </w:hyperlink>
            <w:r w:rsidR="005D1EC1">
              <w:rPr>
                <w:rFonts w:cs="Arial"/>
                <w:sz w:val="20"/>
                <w:szCs w:val="20"/>
              </w:rPr>
              <w:t xml:space="preserve"> </w:t>
            </w:r>
            <w:r w:rsidR="005D1EC1" w:rsidRPr="001F0A77">
              <w:rPr>
                <w:rFonts w:cs="Arial"/>
                <w:color w:val="202020"/>
                <w:sz w:val="20"/>
                <w:szCs w:val="20"/>
              </w:rPr>
              <w:t>for availability and limitations of coverage</w:t>
            </w:r>
            <w:r w:rsidR="005D1EC1">
              <w:rPr>
                <w:rFonts w:cs="Arial"/>
                <w:color w:val="202020"/>
                <w:sz w:val="20"/>
                <w:szCs w:val="20"/>
              </w:rPr>
              <w:t>.</w:t>
            </w:r>
          </w:p>
          <w:p w:rsidR="00D7196E" w:rsidRDefault="005D1EC1" w:rsidP="00D7196E">
            <w:pPr>
              <w:spacing w:before="120"/>
              <w:jc w:val="both"/>
              <w:rPr>
                <w:rFonts w:cs="Arial"/>
                <w:color w:val="202020"/>
                <w:sz w:val="20"/>
                <w:szCs w:val="20"/>
              </w:rPr>
            </w:pPr>
            <w:r w:rsidRPr="003B584A">
              <w:rPr>
                <w:rFonts w:cs="Arial"/>
                <w:color w:val="202020"/>
                <w:sz w:val="20"/>
                <w:szCs w:val="20"/>
              </w:rPr>
              <w:t>(Assumes any included insurance has already been described)</w:t>
            </w:r>
          </w:p>
          <w:p w:rsidR="00BD01D2" w:rsidRPr="001F0A77" w:rsidRDefault="00BD01D2" w:rsidP="00D7196E">
            <w:pPr>
              <w:spacing w:before="120"/>
              <w:jc w:val="both"/>
              <w:rPr>
                <w:rFonts w:cs="Arial"/>
                <w:color w:val="202020"/>
                <w:sz w:val="20"/>
                <w:szCs w:val="20"/>
              </w:rPr>
            </w:pPr>
          </w:p>
        </w:tc>
      </w:tr>
      <w:tr w:rsidR="005D1EC1" w:rsidTr="008712C5">
        <w:tc>
          <w:tcPr>
            <w:tcW w:w="1571" w:type="pct"/>
            <w:gridSpan w:val="3"/>
          </w:tcPr>
          <w:p w:rsidR="005D1EC1" w:rsidRPr="001F0A77" w:rsidRDefault="005D1EC1" w:rsidP="00F04E80">
            <w:pPr>
              <w:spacing w:before="120"/>
              <w:jc w:val="both"/>
              <w:rPr>
                <w:rFonts w:cs="Arial"/>
                <w:color w:val="202020"/>
                <w:sz w:val="20"/>
                <w:szCs w:val="20"/>
              </w:rPr>
            </w:pPr>
            <w:r>
              <w:rPr>
                <w:rFonts w:cs="Arial"/>
                <w:color w:val="202020"/>
                <w:sz w:val="20"/>
                <w:szCs w:val="20"/>
              </w:rPr>
              <w:t>Insurance coverage up to $5,000 may be available. (Priority Mail Express International</w:t>
            </w:r>
            <w:r w:rsidR="00DD5549">
              <w:rPr>
                <w:rFonts w:cs="Arial"/>
                <w:color w:val="202020"/>
                <w:sz w:val="20"/>
                <w:szCs w:val="20"/>
              </w:rPr>
              <w:t>®</w:t>
            </w:r>
            <w:r>
              <w:rPr>
                <w:rFonts w:cs="Arial"/>
                <w:color w:val="202020"/>
                <w:sz w:val="20"/>
                <w:szCs w:val="20"/>
              </w:rPr>
              <w:t>)</w:t>
            </w:r>
          </w:p>
        </w:tc>
        <w:tc>
          <w:tcPr>
            <w:tcW w:w="3429" w:type="pct"/>
            <w:gridSpan w:val="6"/>
          </w:tcPr>
          <w:p w:rsidR="005D1EC1" w:rsidRPr="001F0A77" w:rsidRDefault="00B9227D" w:rsidP="00F04E80">
            <w:pPr>
              <w:spacing w:before="60" w:after="60"/>
              <w:textAlignment w:val="baseline"/>
              <w:rPr>
                <w:rFonts w:eastAsia="Times New Roman" w:cs="Arial"/>
                <w:color w:val="000000"/>
                <w:sz w:val="20"/>
                <w:szCs w:val="20"/>
              </w:rPr>
            </w:pPr>
            <w:r>
              <w:rPr>
                <w:rFonts w:eastAsia="Times New Roman" w:cs="Arial"/>
                <w:color w:val="000000"/>
                <w:sz w:val="20"/>
                <w:szCs w:val="20"/>
              </w:rPr>
              <w:t>A</w:t>
            </w:r>
            <w:r w:rsidRPr="00B9227D">
              <w:rPr>
                <w:rFonts w:eastAsia="Times New Roman" w:cs="Arial"/>
                <w:color w:val="000000"/>
                <w:sz w:val="20"/>
                <w:szCs w:val="20"/>
              </w:rPr>
              <w:t>vailability varies by country, content, and value.</w:t>
            </w:r>
            <w:r>
              <w:rPr>
                <w:rFonts w:eastAsia="Times New Roman" w:cs="Arial"/>
                <w:color w:val="000000"/>
                <w:sz w:val="20"/>
                <w:szCs w:val="20"/>
              </w:rPr>
              <w:t xml:space="preserve"> </w:t>
            </w:r>
            <w:r w:rsidR="005D1EC1" w:rsidRPr="001F0A77">
              <w:rPr>
                <w:rFonts w:eastAsia="Times New Roman" w:cs="Arial"/>
                <w:color w:val="000000"/>
                <w:sz w:val="20"/>
                <w:szCs w:val="20"/>
              </w:rPr>
              <w:t>See</w:t>
            </w:r>
            <w:r w:rsidR="005D1EC1">
              <w:rPr>
                <w:rFonts w:eastAsia="Times New Roman" w:cs="Arial"/>
                <w:color w:val="000000"/>
                <w:sz w:val="20"/>
                <w:szCs w:val="20"/>
              </w:rPr>
              <w:t xml:space="preserve"> the</w:t>
            </w:r>
            <w:r w:rsidR="005D1EC1" w:rsidRPr="001F0A77">
              <w:rPr>
                <w:rFonts w:eastAsia="Times New Roman" w:cs="Arial"/>
                <w:color w:val="000000"/>
                <w:sz w:val="20"/>
                <w:szCs w:val="20"/>
              </w:rPr>
              <w:t xml:space="preserve"> International Mail Manual </w:t>
            </w:r>
            <w:r w:rsidR="005D1EC1">
              <w:rPr>
                <w:rFonts w:cs="Arial"/>
                <w:color w:val="202020"/>
                <w:sz w:val="20"/>
                <w:szCs w:val="20"/>
              </w:rPr>
              <w:t xml:space="preserve">at </w:t>
            </w:r>
            <w:hyperlink r:id="rId25" w:history="1">
              <w:r w:rsidR="005D1EC1" w:rsidRPr="001F0A77">
                <w:rPr>
                  <w:rStyle w:val="Hyperlink"/>
                  <w:rFonts w:cs="Arial"/>
                  <w:sz w:val="20"/>
                </w:rPr>
                <w:t>http://pe.usps.com</w:t>
              </w:r>
            </w:hyperlink>
            <w:r w:rsidR="005D1EC1">
              <w:rPr>
                <w:rFonts w:cs="Arial"/>
                <w:sz w:val="20"/>
                <w:szCs w:val="20"/>
              </w:rPr>
              <w:t xml:space="preserve"> </w:t>
            </w:r>
            <w:r w:rsidR="005D1EC1" w:rsidRPr="001F0A77">
              <w:rPr>
                <w:rFonts w:eastAsia="Times New Roman" w:cs="Arial"/>
                <w:color w:val="000000"/>
                <w:sz w:val="20"/>
                <w:szCs w:val="20"/>
              </w:rPr>
              <w:t>for availability and limitations of coverage.</w:t>
            </w:r>
          </w:p>
          <w:p w:rsidR="00D7196E" w:rsidRDefault="005D1EC1" w:rsidP="00D7196E">
            <w:pPr>
              <w:spacing w:before="60" w:after="60"/>
              <w:textAlignment w:val="baseline"/>
              <w:rPr>
                <w:rFonts w:cs="Arial"/>
                <w:color w:val="202020"/>
                <w:sz w:val="20"/>
                <w:szCs w:val="20"/>
              </w:rPr>
            </w:pPr>
            <w:r w:rsidRPr="003B584A">
              <w:rPr>
                <w:rFonts w:cs="Arial"/>
                <w:color w:val="202020"/>
                <w:sz w:val="20"/>
                <w:szCs w:val="20"/>
              </w:rPr>
              <w:t>(Assumes included insurance has already been described)</w:t>
            </w:r>
          </w:p>
          <w:p w:rsidR="00BD01D2" w:rsidRPr="001F0A77" w:rsidRDefault="00BD01D2" w:rsidP="00D7196E">
            <w:pPr>
              <w:spacing w:before="60" w:after="60"/>
              <w:textAlignment w:val="baseline"/>
              <w:rPr>
                <w:rFonts w:cs="Arial"/>
                <w:color w:val="202020"/>
                <w:sz w:val="20"/>
                <w:szCs w:val="20"/>
              </w:rPr>
            </w:pPr>
          </w:p>
        </w:tc>
      </w:tr>
      <w:tr w:rsidR="005D1EC1" w:rsidTr="008712C5">
        <w:tc>
          <w:tcPr>
            <w:tcW w:w="1571" w:type="pct"/>
            <w:gridSpan w:val="3"/>
          </w:tcPr>
          <w:p w:rsidR="005D1EC1" w:rsidRPr="001F0A77" w:rsidRDefault="005D1EC1" w:rsidP="00F04E80">
            <w:pPr>
              <w:spacing w:before="120"/>
              <w:jc w:val="both"/>
              <w:rPr>
                <w:rFonts w:cs="Arial"/>
                <w:color w:val="202020"/>
                <w:sz w:val="20"/>
                <w:szCs w:val="20"/>
              </w:rPr>
            </w:pPr>
            <w:r w:rsidRPr="001F0A77">
              <w:rPr>
                <w:rFonts w:cs="Arial"/>
                <w:color w:val="202020"/>
                <w:sz w:val="20"/>
                <w:szCs w:val="20"/>
              </w:rPr>
              <w:t>Insur</w:t>
            </w:r>
            <w:r>
              <w:rPr>
                <w:rFonts w:cs="Arial"/>
                <w:color w:val="202020"/>
                <w:sz w:val="20"/>
                <w:szCs w:val="20"/>
              </w:rPr>
              <w:t xml:space="preserve">ance coverage </w:t>
            </w:r>
            <w:r w:rsidRPr="001F0A77">
              <w:rPr>
                <w:rFonts w:cs="Arial"/>
                <w:color w:val="202020"/>
                <w:sz w:val="20"/>
                <w:szCs w:val="20"/>
              </w:rPr>
              <w:t>up to $2,499</w:t>
            </w:r>
            <w:r>
              <w:rPr>
                <w:rFonts w:cs="Arial"/>
                <w:color w:val="202020"/>
                <w:sz w:val="20"/>
                <w:szCs w:val="20"/>
              </w:rPr>
              <w:t xml:space="preserve"> may be available</w:t>
            </w:r>
            <w:r w:rsidRPr="001F0A77">
              <w:rPr>
                <w:rFonts w:cs="Arial"/>
                <w:color w:val="202020"/>
                <w:sz w:val="20"/>
                <w:szCs w:val="20"/>
              </w:rPr>
              <w:t>.</w:t>
            </w:r>
            <w:r>
              <w:rPr>
                <w:rFonts w:cs="Arial"/>
                <w:color w:val="202020"/>
                <w:sz w:val="20"/>
                <w:szCs w:val="20"/>
              </w:rPr>
              <w:t xml:space="preserve"> (GXG)</w:t>
            </w:r>
          </w:p>
        </w:tc>
        <w:tc>
          <w:tcPr>
            <w:tcW w:w="3429" w:type="pct"/>
            <w:gridSpan w:val="6"/>
          </w:tcPr>
          <w:p w:rsidR="005D1EC1" w:rsidRDefault="005D1EC1" w:rsidP="00F04E80">
            <w:pPr>
              <w:spacing w:before="60" w:after="60"/>
              <w:textAlignment w:val="baseline"/>
              <w:rPr>
                <w:rFonts w:eastAsia="Times New Roman" w:cs="Arial"/>
                <w:color w:val="000000"/>
                <w:sz w:val="20"/>
                <w:szCs w:val="20"/>
              </w:rPr>
            </w:pPr>
            <w:r w:rsidRPr="001F0A77">
              <w:rPr>
                <w:rFonts w:eastAsia="Times New Roman" w:cs="Arial"/>
                <w:color w:val="000000"/>
                <w:sz w:val="20"/>
                <w:szCs w:val="20"/>
              </w:rPr>
              <w:t>See the I</w:t>
            </w:r>
            <w:r>
              <w:rPr>
                <w:rFonts w:eastAsia="Times New Roman" w:cs="Arial"/>
                <w:color w:val="000000"/>
                <w:sz w:val="20"/>
                <w:szCs w:val="20"/>
              </w:rPr>
              <w:t xml:space="preserve">nternational </w:t>
            </w:r>
            <w:r w:rsidRPr="001F0A77">
              <w:rPr>
                <w:rFonts w:eastAsia="Times New Roman" w:cs="Arial"/>
                <w:color w:val="000000"/>
                <w:sz w:val="20"/>
                <w:szCs w:val="20"/>
              </w:rPr>
              <w:t>M</w:t>
            </w:r>
            <w:r>
              <w:rPr>
                <w:rFonts w:eastAsia="Times New Roman" w:cs="Arial"/>
                <w:color w:val="000000"/>
                <w:sz w:val="20"/>
                <w:szCs w:val="20"/>
              </w:rPr>
              <w:t xml:space="preserve">ail </w:t>
            </w:r>
            <w:r w:rsidRPr="001F0A77">
              <w:rPr>
                <w:rFonts w:eastAsia="Times New Roman" w:cs="Arial"/>
                <w:color w:val="000000"/>
                <w:sz w:val="20"/>
                <w:szCs w:val="20"/>
              </w:rPr>
              <w:t>M</w:t>
            </w:r>
            <w:r>
              <w:rPr>
                <w:rFonts w:eastAsia="Times New Roman" w:cs="Arial"/>
                <w:color w:val="000000"/>
                <w:sz w:val="20"/>
                <w:szCs w:val="20"/>
              </w:rPr>
              <w:t xml:space="preserve">anual </w:t>
            </w:r>
            <w:r w:rsidRPr="001F0A77">
              <w:rPr>
                <w:rFonts w:eastAsia="Times New Roman" w:cs="Arial"/>
                <w:color w:val="000000"/>
                <w:sz w:val="20"/>
                <w:szCs w:val="20"/>
              </w:rPr>
              <w:t>Individual Country Listings</w:t>
            </w:r>
            <w:r w:rsidR="00432769">
              <w:rPr>
                <w:rFonts w:eastAsia="Times New Roman" w:cs="Arial"/>
                <w:color w:val="000000"/>
                <w:sz w:val="20"/>
                <w:szCs w:val="20"/>
              </w:rPr>
              <w:t xml:space="preserve"> </w:t>
            </w:r>
            <w:r w:rsidR="00432769">
              <w:rPr>
                <w:rFonts w:cs="Arial"/>
                <w:color w:val="202020"/>
                <w:sz w:val="20"/>
                <w:szCs w:val="20"/>
              </w:rPr>
              <w:t xml:space="preserve">at </w:t>
            </w:r>
            <w:hyperlink r:id="rId26" w:history="1">
              <w:r w:rsidR="00432769" w:rsidRPr="001F0A77">
                <w:rPr>
                  <w:rStyle w:val="Hyperlink"/>
                  <w:rFonts w:cs="Arial"/>
                  <w:sz w:val="20"/>
                </w:rPr>
                <w:t>http://pe.usps.com</w:t>
              </w:r>
            </w:hyperlink>
            <w:r w:rsidRPr="001F0A77">
              <w:rPr>
                <w:rFonts w:eastAsia="Times New Roman" w:cs="Arial"/>
                <w:color w:val="000000"/>
                <w:sz w:val="20"/>
                <w:szCs w:val="20"/>
              </w:rPr>
              <w:t xml:space="preserve"> for availability.</w:t>
            </w:r>
          </w:p>
          <w:p w:rsidR="00BD01D2" w:rsidRPr="001F0A77" w:rsidRDefault="005D1EC1" w:rsidP="00BD01D2">
            <w:pPr>
              <w:spacing w:before="60" w:after="60"/>
              <w:textAlignment w:val="baseline"/>
              <w:rPr>
                <w:rFonts w:cs="Arial"/>
                <w:color w:val="202020"/>
                <w:sz w:val="20"/>
                <w:szCs w:val="20"/>
              </w:rPr>
            </w:pPr>
            <w:r w:rsidRPr="003B584A">
              <w:rPr>
                <w:rFonts w:cs="Arial"/>
                <w:color w:val="202020"/>
                <w:sz w:val="20"/>
                <w:szCs w:val="20"/>
              </w:rPr>
              <w:t>(Assumes included insurance has already been described)</w:t>
            </w:r>
          </w:p>
        </w:tc>
      </w:tr>
      <w:tr w:rsidR="005D1EC1" w:rsidTr="008712C5">
        <w:tc>
          <w:tcPr>
            <w:tcW w:w="5000" w:type="pct"/>
            <w:gridSpan w:val="9"/>
            <w:shd w:val="clear" w:color="auto" w:fill="EEECE1" w:themeFill="background2"/>
          </w:tcPr>
          <w:p w:rsidR="005D1EC1" w:rsidRPr="00DE29A1" w:rsidRDefault="005D1EC1" w:rsidP="00F04E80">
            <w:pPr>
              <w:spacing w:before="120"/>
              <w:jc w:val="both"/>
              <w:rPr>
                <w:b/>
                <w:sz w:val="20"/>
              </w:rPr>
            </w:pPr>
            <w:r w:rsidRPr="00DE29A1">
              <w:rPr>
                <w:b/>
                <w:sz w:val="20"/>
              </w:rPr>
              <w:t>SUNDAY DELIVERY</w:t>
            </w:r>
          </w:p>
        </w:tc>
      </w:tr>
      <w:tr w:rsidR="005D1EC1" w:rsidTr="008712C5">
        <w:tc>
          <w:tcPr>
            <w:tcW w:w="1571" w:type="pct"/>
            <w:gridSpan w:val="3"/>
          </w:tcPr>
          <w:p w:rsidR="005D1EC1" w:rsidRPr="001F0A77" w:rsidRDefault="005D1EC1" w:rsidP="00F04E80">
            <w:pPr>
              <w:spacing w:before="120"/>
              <w:jc w:val="both"/>
              <w:rPr>
                <w:rFonts w:cs="Arial"/>
                <w:color w:val="202020"/>
                <w:sz w:val="20"/>
                <w:szCs w:val="20"/>
              </w:rPr>
            </w:pPr>
            <w:r>
              <w:rPr>
                <w:rFonts w:cs="Arial"/>
                <w:color w:val="202020"/>
                <w:sz w:val="20"/>
                <w:szCs w:val="20"/>
              </w:rPr>
              <w:t>Sunday Package Delivery</w:t>
            </w:r>
          </w:p>
        </w:tc>
        <w:tc>
          <w:tcPr>
            <w:tcW w:w="3429" w:type="pct"/>
            <w:gridSpan w:val="6"/>
          </w:tcPr>
          <w:p w:rsidR="00D7196E" w:rsidRDefault="005D1EC1" w:rsidP="00D7196E">
            <w:pPr>
              <w:spacing w:before="60" w:after="60"/>
              <w:textAlignment w:val="baseline"/>
              <w:rPr>
                <w:rFonts w:eastAsia="Times New Roman" w:cs="Arial"/>
                <w:color w:val="000000"/>
                <w:sz w:val="20"/>
                <w:szCs w:val="20"/>
              </w:rPr>
            </w:pPr>
            <w:r>
              <w:rPr>
                <w:rFonts w:eastAsia="Times New Roman" w:cs="Arial"/>
                <w:color w:val="000000"/>
                <w:sz w:val="20"/>
                <w:szCs w:val="20"/>
              </w:rPr>
              <w:t>What disclaimer is required will depend on the context of the ad and what service we are promoting (PME, Amazon, extra holiday deliveries).  Please contact the Ad Review Team for more information.</w:t>
            </w:r>
          </w:p>
          <w:p w:rsidR="00BD01D2" w:rsidRPr="001F0A77" w:rsidRDefault="00BD01D2" w:rsidP="00D7196E">
            <w:pPr>
              <w:spacing w:before="60" w:after="60"/>
              <w:textAlignment w:val="baseline"/>
              <w:rPr>
                <w:rFonts w:eastAsia="Times New Roman" w:cs="Arial"/>
                <w:color w:val="000000"/>
                <w:sz w:val="20"/>
                <w:szCs w:val="20"/>
              </w:rPr>
            </w:pPr>
          </w:p>
        </w:tc>
      </w:tr>
      <w:tr w:rsidR="005D1EC1" w:rsidTr="008712C5">
        <w:tc>
          <w:tcPr>
            <w:tcW w:w="5000" w:type="pct"/>
            <w:gridSpan w:val="9"/>
            <w:shd w:val="clear" w:color="auto" w:fill="EEECE1"/>
          </w:tcPr>
          <w:p w:rsidR="005D1EC1" w:rsidRPr="003F0D9E" w:rsidRDefault="005D1EC1" w:rsidP="00F04E80">
            <w:pPr>
              <w:spacing w:before="120"/>
              <w:jc w:val="both"/>
              <w:rPr>
                <w:b/>
              </w:rPr>
            </w:pPr>
            <w:r w:rsidRPr="003F0D9E">
              <w:rPr>
                <w:b/>
                <w:sz w:val="20"/>
                <w:szCs w:val="20"/>
              </w:rPr>
              <w:t>EDDM</w:t>
            </w:r>
          </w:p>
        </w:tc>
      </w:tr>
      <w:tr w:rsidR="005D1EC1" w:rsidTr="008712C5">
        <w:tc>
          <w:tcPr>
            <w:tcW w:w="1571" w:type="pct"/>
            <w:gridSpan w:val="3"/>
          </w:tcPr>
          <w:p w:rsidR="005D1EC1" w:rsidRPr="003F0D9E" w:rsidRDefault="005D1EC1" w:rsidP="00F04E80">
            <w:pPr>
              <w:spacing w:before="120"/>
              <w:jc w:val="both"/>
              <w:rPr>
                <w:sz w:val="20"/>
                <w:szCs w:val="20"/>
              </w:rPr>
            </w:pPr>
            <w:r w:rsidRPr="003F0D9E">
              <w:rPr>
                <w:sz w:val="20"/>
                <w:szCs w:val="20"/>
              </w:rPr>
              <w:t>Use demographical data to select your route</w:t>
            </w:r>
          </w:p>
        </w:tc>
        <w:tc>
          <w:tcPr>
            <w:tcW w:w="3429" w:type="pct"/>
            <w:gridSpan w:val="6"/>
          </w:tcPr>
          <w:p w:rsidR="005D1EC1" w:rsidRPr="003F0D9E" w:rsidRDefault="005D1EC1" w:rsidP="00F04E80">
            <w:pPr>
              <w:spacing w:before="120"/>
              <w:jc w:val="both"/>
              <w:rPr>
                <w:sz w:val="20"/>
                <w:szCs w:val="20"/>
              </w:rPr>
            </w:pPr>
            <w:r w:rsidRPr="003F0D9E">
              <w:rPr>
                <w:sz w:val="20"/>
                <w:szCs w:val="20"/>
              </w:rPr>
              <w:t>Data is based on prior reports of the U.S. Census Bureau</w:t>
            </w:r>
          </w:p>
        </w:tc>
      </w:tr>
      <w:tr w:rsidR="005D1EC1" w:rsidTr="008712C5">
        <w:tc>
          <w:tcPr>
            <w:tcW w:w="5000" w:type="pct"/>
            <w:gridSpan w:val="9"/>
            <w:shd w:val="clear" w:color="auto" w:fill="EEECE1"/>
          </w:tcPr>
          <w:p w:rsidR="005D1EC1" w:rsidRPr="003F0D9E" w:rsidRDefault="005D1EC1" w:rsidP="00F04E80">
            <w:pPr>
              <w:spacing w:before="120"/>
              <w:jc w:val="both"/>
              <w:rPr>
                <w:b/>
                <w:sz w:val="20"/>
                <w:szCs w:val="20"/>
              </w:rPr>
            </w:pPr>
            <w:r w:rsidRPr="003F0D9E">
              <w:rPr>
                <w:b/>
                <w:sz w:val="20"/>
                <w:szCs w:val="20"/>
              </w:rPr>
              <w:t>GXG</w:t>
            </w:r>
          </w:p>
        </w:tc>
      </w:tr>
      <w:tr w:rsidR="005D1EC1" w:rsidTr="008712C5">
        <w:tc>
          <w:tcPr>
            <w:tcW w:w="1571" w:type="pct"/>
            <w:gridSpan w:val="3"/>
          </w:tcPr>
          <w:p w:rsidR="005D1EC1" w:rsidRPr="003F0D9E" w:rsidRDefault="005D1EC1" w:rsidP="00F04E80">
            <w:pPr>
              <w:spacing w:before="120"/>
              <w:jc w:val="both"/>
              <w:rPr>
                <w:sz w:val="20"/>
                <w:szCs w:val="20"/>
              </w:rPr>
            </w:pPr>
            <w:r w:rsidRPr="003F0D9E">
              <w:rPr>
                <w:sz w:val="20"/>
                <w:szCs w:val="20"/>
              </w:rPr>
              <w:t>All claims and content regarding GXG are subject to review by FedEx, after internal USPS review is completed</w:t>
            </w:r>
          </w:p>
        </w:tc>
        <w:tc>
          <w:tcPr>
            <w:tcW w:w="3429" w:type="pct"/>
            <w:gridSpan w:val="6"/>
          </w:tcPr>
          <w:p w:rsidR="005D1EC1" w:rsidRPr="003F0D9E" w:rsidRDefault="005D1EC1" w:rsidP="00F04E80">
            <w:pPr>
              <w:spacing w:before="120"/>
              <w:jc w:val="both"/>
              <w:rPr>
                <w:sz w:val="20"/>
                <w:szCs w:val="20"/>
              </w:rPr>
            </w:pPr>
            <w:r w:rsidRPr="003F0D9E">
              <w:rPr>
                <w:sz w:val="20"/>
                <w:szCs w:val="20"/>
              </w:rPr>
              <w:t xml:space="preserve">Multiple disclaimers and footnotes apply and are part of GXG brand voice guidelines.  </w:t>
            </w:r>
          </w:p>
        </w:tc>
      </w:tr>
      <w:tr w:rsidR="005D1EC1" w:rsidTr="008712C5">
        <w:tc>
          <w:tcPr>
            <w:tcW w:w="5000" w:type="pct"/>
            <w:gridSpan w:val="9"/>
            <w:shd w:val="clear" w:color="auto" w:fill="EEECE1"/>
          </w:tcPr>
          <w:p w:rsidR="005D1EC1" w:rsidRPr="003F0D9E" w:rsidRDefault="005D1EC1" w:rsidP="00F04E80">
            <w:pPr>
              <w:tabs>
                <w:tab w:val="left" w:pos="1485"/>
              </w:tabs>
              <w:spacing w:before="120"/>
              <w:jc w:val="both"/>
              <w:rPr>
                <w:b/>
                <w:u w:val="single"/>
              </w:rPr>
            </w:pPr>
            <w:r w:rsidRPr="003F0D9E">
              <w:rPr>
                <w:b/>
                <w:sz w:val="20"/>
                <w:szCs w:val="20"/>
              </w:rPr>
              <w:t xml:space="preserve">STAMPS  </w:t>
            </w:r>
            <w:r>
              <w:rPr>
                <w:b/>
                <w:sz w:val="20"/>
                <w:szCs w:val="20"/>
              </w:rPr>
              <w:tab/>
            </w:r>
          </w:p>
        </w:tc>
      </w:tr>
      <w:tr w:rsidR="005D1EC1" w:rsidTr="008712C5">
        <w:tc>
          <w:tcPr>
            <w:tcW w:w="1571" w:type="pct"/>
            <w:gridSpan w:val="3"/>
          </w:tcPr>
          <w:p w:rsidR="005D1EC1" w:rsidRPr="003F0D9E" w:rsidRDefault="005D1EC1" w:rsidP="00F04E80">
            <w:pPr>
              <w:spacing w:before="120"/>
              <w:jc w:val="both"/>
              <w:rPr>
                <w:sz w:val="20"/>
                <w:szCs w:val="20"/>
              </w:rPr>
            </w:pPr>
            <w:r w:rsidRPr="003F0D9E">
              <w:rPr>
                <w:sz w:val="20"/>
                <w:szCs w:val="20"/>
              </w:rPr>
              <w:t>Limited Edition* (Commemorative Stamps)</w:t>
            </w:r>
          </w:p>
        </w:tc>
        <w:tc>
          <w:tcPr>
            <w:tcW w:w="3429" w:type="pct"/>
            <w:gridSpan w:val="6"/>
          </w:tcPr>
          <w:p w:rsidR="00D7196E" w:rsidRPr="00B208F3" w:rsidRDefault="005D1EC1" w:rsidP="00555DBF">
            <w:pPr>
              <w:spacing w:before="120"/>
              <w:jc w:val="both"/>
              <w:rPr>
                <w:sz w:val="20"/>
                <w:szCs w:val="20"/>
              </w:rPr>
            </w:pPr>
            <w:r w:rsidRPr="003F0D9E">
              <w:rPr>
                <w:sz w:val="20"/>
                <w:szCs w:val="20"/>
              </w:rPr>
              <w:t xml:space="preserve">Commemorative stamps are typically limited to a single print run </w:t>
            </w:r>
            <w:r>
              <w:rPr>
                <w:sz w:val="20"/>
                <w:szCs w:val="20"/>
              </w:rPr>
              <w:t xml:space="preserve">not to exceed [________] </w:t>
            </w:r>
            <w:r w:rsidRPr="003F0D9E">
              <w:rPr>
                <w:sz w:val="20"/>
                <w:szCs w:val="20"/>
              </w:rPr>
              <w:t>and are available while supplies last.</w:t>
            </w:r>
          </w:p>
        </w:tc>
      </w:tr>
      <w:tr w:rsidR="00840627" w:rsidTr="008712C5">
        <w:tc>
          <w:tcPr>
            <w:tcW w:w="5000" w:type="pct"/>
            <w:gridSpan w:val="9"/>
            <w:shd w:val="clear" w:color="auto" w:fill="EEECE1"/>
          </w:tcPr>
          <w:p w:rsidR="00840627" w:rsidRPr="003A1984" w:rsidRDefault="00840627" w:rsidP="00FC5518">
            <w:pPr>
              <w:tabs>
                <w:tab w:val="left" w:pos="1485"/>
              </w:tabs>
              <w:spacing w:before="120"/>
              <w:jc w:val="both"/>
              <w:rPr>
                <w:b/>
                <w:sz w:val="20"/>
                <w:szCs w:val="20"/>
              </w:rPr>
            </w:pPr>
            <w:r w:rsidRPr="003A1984">
              <w:rPr>
                <w:b/>
                <w:sz w:val="20"/>
                <w:szCs w:val="20"/>
              </w:rPr>
              <w:t>USPS</w:t>
            </w:r>
            <w:r w:rsidR="00AD3D12">
              <w:rPr>
                <w:b/>
                <w:sz w:val="20"/>
                <w:szCs w:val="20"/>
              </w:rPr>
              <w:t xml:space="preserve"> </w:t>
            </w:r>
            <w:r w:rsidR="00FC5518">
              <w:rPr>
                <w:b/>
                <w:sz w:val="20"/>
                <w:szCs w:val="20"/>
              </w:rPr>
              <w:t>TRACKING</w:t>
            </w:r>
          </w:p>
        </w:tc>
      </w:tr>
      <w:tr w:rsidR="00840627" w:rsidTr="008712C5">
        <w:tc>
          <w:tcPr>
            <w:tcW w:w="1571" w:type="pct"/>
            <w:gridSpan w:val="3"/>
          </w:tcPr>
          <w:p w:rsidR="00840627" w:rsidRPr="003F0D9E" w:rsidRDefault="00840627" w:rsidP="00ED2F3F">
            <w:pPr>
              <w:spacing w:before="120"/>
              <w:jc w:val="both"/>
              <w:rPr>
                <w:sz w:val="20"/>
                <w:szCs w:val="20"/>
              </w:rPr>
            </w:pPr>
            <w:r>
              <w:rPr>
                <w:sz w:val="20"/>
                <w:szCs w:val="20"/>
              </w:rPr>
              <w:t>Real-Time Delivery Notifications</w:t>
            </w:r>
          </w:p>
        </w:tc>
        <w:tc>
          <w:tcPr>
            <w:tcW w:w="3429" w:type="pct"/>
            <w:gridSpan w:val="6"/>
          </w:tcPr>
          <w:p w:rsidR="00D7196E" w:rsidRDefault="00840627" w:rsidP="00BD01D2">
            <w:pPr>
              <w:spacing w:before="120"/>
              <w:jc w:val="both"/>
              <w:rPr>
                <w:sz w:val="20"/>
                <w:szCs w:val="20"/>
              </w:rPr>
            </w:pPr>
            <w:r>
              <w:rPr>
                <w:sz w:val="20"/>
                <w:szCs w:val="20"/>
              </w:rPr>
              <w:t xml:space="preserve">Available with select </w:t>
            </w:r>
            <w:r w:rsidR="00AD3D12">
              <w:rPr>
                <w:sz w:val="20"/>
                <w:szCs w:val="20"/>
              </w:rPr>
              <w:t>shipping services</w:t>
            </w:r>
            <w:r w:rsidR="00393FD5">
              <w:rPr>
                <w:sz w:val="20"/>
                <w:szCs w:val="20"/>
              </w:rPr>
              <w:t>.</w:t>
            </w:r>
            <w:r>
              <w:rPr>
                <w:sz w:val="20"/>
                <w:szCs w:val="20"/>
              </w:rPr>
              <w:t xml:space="preserve"> Notifications transmitted within a few minutes of the delivery scan.</w:t>
            </w:r>
          </w:p>
          <w:p w:rsidR="00BD01D2" w:rsidRPr="00B208F3" w:rsidRDefault="00BD01D2" w:rsidP="00AD75BB">
            <w:pPr>
              <w:spacing w:before="120"/>
              <w:jc w:val="both"/>
              <w:rPr>
                <w:sz w:val="20"/>
                <w:szCs w:val="20"/>
              </w:rPr>
            </w:pPr>
          </w:p>
        </w:tc>
      </w:tr>
      <w:tr w:rsidR="00FC5518" w:rsidRPr="003A1984" w:rsidTr="008712C5">
        <w:tc>
          <w:tcPr>
            <w:tcW w:w="5000" w:type="pct"/>
            <w:gridSpan w:val="9"/>
            <w:shd w:val="clear" w:color="auto" w:fill="EEECE1"/>
          </w:tcPr>
          <w:p w:rsidR="00FC5518" w:rsidRPr="003A1984" w:rsidRDefault="00FC5518" w:rsidP="0032070B">
            <w:pPr>
              <w:tabs>
                <w:tab w:val="left" w:pos="1485"/>
              </w:tabs>
              <w:spacing w:before="120"/>
              <w:jc w:val="both"/>
              <w:rPr>
                <w:b/>
                <w:sz w:val="20"/>
                <w:szCs w:val="20"/>
              </w:rPr>
            </w:pPr>
            <w:r>
              <w:rPr>
                <w:b/>
                <w:sz w:val="20"/>
                <w:szCs w:val="20"/>
              </w:rPr>
              <w:t>INFORMED DELIVERY</w:t>
            </w:r>
          </w:p>
        </w:tc>
      </w:tr>
      <w:tr w:rsidR="00FC5518" w:rsidRPr="00B208F3" w:rsidTr="008712C5">
        <w:tc>
          <w:tcPr>
            <w:tcW w:w="1571" w:type="pct"/>
            <w:gridSpan w:val="3"/>
          </w:tcPr>
          <w:p w:rsidR="00FC5518" w:rsidRPr="003F0D9E" w:rsidRDefault="00396547" w:rsidP="0032070B">
            <w:pPr>
              <w:spacing w:before="120"/>
              <w:jc w:val="both"/>
              <w:rPr>
                <w:sz w:val="20"/>
                <w:szCs w:val="20"/>
              </w:rPr>
            </w:pPr>
            <w:r>
              <w:rPr>
                <w:sz w:val="20"/>
                <w:szCs w:val="20"/>
              </w:rPr>
              <w:t>Free Informed Delivery™</w:t>
            </w:r>
            <w:r w:rsidR="00125D68">
              <w:rPr>
                <w:sz w:val="20"/>
                <w:szCs w:val="20"/>
              </w:rPr>
              <w:t xml:space="preserve"> Service</w:t>
            </w:r>
          </w:p>
        </w:tc>
        <w:tc>
          <w:tcPr>
            <w:tcW w:w="3429" w:type="pct"/>
            <w:gridSpan w:val="6"/>
          </w:tcPr>
          <w:p w:rsidR="00D7196E" w:rsidRDefault="00AC2207" w:rsidP="00555DBF">
            <w:pPr>
              <w:autoSpaceDE w:val="0"/>
              <w:autoSpaceDN w:val="0"/>
              <w:adjustRightInd w:val="0"/>
              <w:rPr>
                <w:rFonts w:cstheme="minorHAnsi"/>
                <w:sz w:val="20"/>
                <w:szCs w:val="20"/>
              </w:rPr>
            </w:pPr>
            <w:r w:rsidRPr="00AC2207">
              <w:rPr>
                <w:rFonts w:cstheme="minorHAnsi"/>
                <w:sz w:val="20"/>
                <w:szCs w:val="20"/>
              </w:rPr>
              <w:t>Only the address-side of letter-sized mailpieces (excludes Priority Mail Express®, Priority Mail®, flats and packages) are scanned and  visible to you in your daily email, provided the mailpiece comes from a facility with scanning technology.  Not all scanned mail will be delivered on the same day you receive the email w</w:t>
            </w:r>
            <w:r>
              <w:rPr>
                <w:rFonts w:cstheme="minorHAnsi"/>
                <w:sz w:val="20"/>
                <w:szCs w:val="20"/>
              </w:rPr>
              <w:t xml:space="preserve">ith the image of the </w:t>
            </w:r>
            <w:r w:rsidRPr="00693A50">
              <w:rPr>
                <w:rFonts w:cstheme="minorHAnsi"/>
                <w:sz w:val="20"/>
                <w:szCs w:val="20"/>
              </w:rPr>
              <w:t>mailpiece.</w:t>
            </w:r>
            <w:r w:rsidR="00693A50" w:rsidRPr="00693A50">
              <w:rPr>
                <w:rFonts w:cstheme="minorHAnsi"/>
                <w:sz w:val="20"/>
                <w:szCs w:val="20"/>
              </w:rPr>
              <w:t xml:space="preserve">  </w:t>
            </w:r>
            <w:r w:rsidR="00693A50" w:rsidRPr="00693A50">
              <w:rPr>
                <w:sz w:val="20"/>
                <w:szCs w:val="20"/>
              </w:rPr>
              <w:t>Emails may not include images of some eligible mail.</w:t>
            </w:r>
          </w:p>
          <w:p w:rsidR="00AC2207" w:rsidRDefault="00AC2207" w:rsidP="00555DBF">
            <w:pPr>
              <w:autoSpaceDE w:val="0"/>
              <w:autoSpaceDN w:val="0"/>
              <w:adjustRightInd w:val="0"/>
              <w:rPr>
                <w:rFonts w:cstheme="minorHAnsi"/>
                <w:sz w:val="20"/>
                <w:szCs w:val="20"/>
              </w:rPr>
            </w:pPr>
          </w:p>
          <w:p w:rsidR="00240C94" w:rsidRPr="005B767A" w:rsidRDefault="00240C94" w:rsidP="00555DBF">
            <w:pPr>
              <w:autoSpaceDE w:val="0"/>
              <w:autoSpaceDN w:val="0"/>
              <w:adjustRightInd w:val="0"/>
              <w:rPr>
                <w:rFonts w:cstheme="minorHAnsi"/>
                <w:sz w:val="20"/>
                <w:szCs w:val="20"/>
              </w:rPr>
            </w:pPr>
          </w:p>
        </w:tc>
      </w:tr>
      <w:tr w:rsidR="005B767A" w:rsidRPr="003A1984" w:rsidTr="00D7196E">
        <w:tc>
          <w:tcPr>
            <w:tcW w:w="5000" w:type="pct"/>
            <w:gridSpan w:val="9"/>
            <w:shd w:val="clear" w:color="auto" w:fill="EEECE1"/>
          </w:tcPr>
          <w:p w:rsidR="005B767A" w:rsidRPr="003A1984" w:rsidRDefault="005B767A" w:rsidP="00D7196E">
            <w:pPr>
              <w:tabs>
                <w:tab w:val="left" w:pos="1485"/>
              </w:tabs>
              <w:spacing w:before="120"/>
              <w:jc w:val="both"/>
              <w:rPr>
                <w:b/>
                <w:sz w:val="20"/>
                <w:szCs w:val="20"/>
              </w:rPr>
            </w:pPr>
            <w:r>
              <w:rPr>
                <w:b/>
                <w:sz w:val="20"/>
                <w:szCs w:val="20"/>
              </w:rPr>
              <w:lastRenderedPageBreak/>
              <w:t xml:space="preserve">HOLIDAY </w:t>
            </w:r>
            <w:r w:rsidR="00D7196E">
              <w:rPr>
                <w:b/>
                <w:sz w:val="20"/>
                <w:szCs w:val="20"/>
              </w:rPr>
              <w:t>SEASON</w:t>
            </w:r>
          </w:p>
        </w:tc>
      </w:tr>
      <w:tr w:rsidR="005B767A" w:rsidRPr="00B208F3" w:rsidTr="00D7196E">
        <w:tc>
          <w:tcPr>
            <w:tcW w:w="1571" w:type="pct"/>
            <w:gridSpan w:val="3"/>
          </w:tcPr>
          <w:p w:rsidR="005B767A" w:rsidRDefault="005B767A" w:rsidP="00D63ABF">
            <w:pPr>
              <w:rPr>
                <w:rFonts w:cstheme="minorHAnsi"/>
                <w:bCs/>
                <w:sz w:val="20"/>
                <w:szCs w:val="20"/>
              </w:rPr>
            </w:pPr>
            <w:r w:rsidRPr="00D63ABF">
              <w:rPr>
                <w:rFonts w:cstheme="minorHAnsi"/>
                <w:bCs/>
                <w:sz w:val="20"/>
                <w:szCs w:val="20"/>
              </w:rPr>
              <w:t xml:space="preserve">Recommended </w:t>
            </w:r>
            <w:r>
              <w:rPr>
                <w:rFonts w:cstheme="minorHAnsi"/>
                <w:bCs/>
                <w:sz w:val="20"/>
                <w:szCs w:val="20"/>
              </w:rPr>
              <w:t>H</w:t>
            </w:r>
            <w:r w:rsidRPr="00D63ABF">
              <w:rPr>
                <w:rFonts w:cstheme="minorHAnsi"/>
                <w:bCs/>
                <w:sz w:val="20"/>
                <w:szCs w:val="20"/>
              </w:rPr>
              <w:t xml:space="preserve">oliday </w:t>
            </w:r>
            <w:r>
              <w:rPr>
                <w:rFonts w:cstheme="minorHAnsi"/>
                <w:bCs/>
                <w:sz w:val="20"/>
                <w:szCs w:val="20"/>
              </w:rPr>
              <w:t>M</w:t>
            </w:r>
            <w:r w:rsidRPr="00D63ABF">
              <w:rPr>
                <w:rFonts w:cstheme="minorHAnsi"/>
                <w:bCs/>
                <w:sz w:val="20"/>
                <w:szCs w:val="20"/>
              </w:rPr>
              <w:t>ail-</w:t>
            </w:r>
            <w:r>
              <w:rPr>
                <w:rFonts w:cstheme="minorHAnsi"/>
                <w:bCs/>
                <w:sz w:val="20"/>
                <w:szCs w:val="20"/>
              </w:rPr>
              <w:t>B</w:t>
            </w:r>
            <w:r w:rsidRPr="00D63ABF">
              <w:rPr>
                <w:rFonts w:cstheme="minorHAnsi"/>
                <w:bCs/>
                <w:sz w:val="20"/>
                <w:szCs w:val="20"/>
              </w:rPr>
              <w:t xml:space="preserve">y </w:t>
            </w:r>
            <w:r>
              <w:rPr>
                <w:rFonts w:cstheme="minorHAnsi"/>
                <w:bCs/>
                <w:sz w:val="20"/>
                <w:szCs w:val="20"/>
              </w:rPr>
              <w:t>D</w:t>
            </w:r>
            <w:r w:rsidRPr="00D63ABF">
              <w:rPr>
                <w:rFonts w:cstheme="minorHAnsi"/>
                <w:bCs/>
                <w:sz w:val="20"/>
                <w:szCs w:val="20"/>
              </w:rPr>
              <w:t xml:space="preserve">ates: </w:t>
            </w:r>
          </w:p>
          <w:p w:rsidR="005B767A" w:rsidRPr="009D53AE" w:rsidRDefault="005B767A" w:rsidP="00D7196E">
            <w:pPr>
              <w:rPr>
                <w:rFonts w:cstheme="minorHAnsi"/>
                <w:sz w:val="20"/>
                <w:szCs w:val="20"/>
              </w:rPr>
            </w:pPr>
            <w:r w:rsidRPr="009D53AE">
              <w:rPr>
                <w:rFonts w:cstheme="minorHAnsi"/>
                <w:sz w:val="20"/>
                <w:szCs w:val="20"/>
              </w:rPr>
              <w:t xml:space="preserve">Marketing to add dates for various products, keeping in mind that: </w:t>
            </w:r>
          </w:p>
          <w:p w:rsidR="005B767A" w:rsidRPr="00D63ABF" w:rsidRDefault="005B767A" w:rsidP="005B767A">
            <w:pPr>
              <w:rPr>
                <w:rFonts w:cstheme="minorHAnsi"/>
                <w:sz w:val="20"/>
                <w:szCs w:val="20"/>
              </w:rPr>
            </w:pPr>
            <w:r>
              <w:rPr>
                <w:rFonts w:cstheme="minorHAnsi"/>
                <w:sz w:val="20"/>
                <w:szCs w:val="20"/>
              </w:rPr>
              <w:t xml:space="preserve">(1) </w:t>
            </w:r>
            <w:r w:rsidRPr="00D63ABF">
              <w:rPr>
                <w:rFonts w:cstheme="minorHAnsi"/>
                <w:sz w:val="20"/>
                <w:szCs w:val="20"/>
              </w:rPr>
              <w:t xml:space="preserve">any date provided for a particular product must be a date that is valid for </w:t>
            </w:r>
            <w:r w:rsidRPr="00D63ABF">
              <w:rPr>
                <w:rFonts w:cstheme="minorHAnsi"/>
                <w:i/>
                <w:iCs/>
                <w:sz w:val="20"/>
                <w:szCs w:val="20"/>
                <w:u w:val="single"/>
              </w:rPr>
              <w:t>at least a majority</w:t>
            </w:r>
            <w:r w:rsidRPr="00D63ABF">
              <w:rPr>
                <w:rFonts w:cstheme="minorHAnsi"/>
                <w:sz w:val="20"/>
                <w:szCs w:val="20"/>
              </w:rPr>
              <w:t xml:space="preserve"> of shipments using that product (for example, do not use a date that allows only one business day for delivery unless at least a majority of the shipments of that type sent on that date will in fact be delivered within one business day, taking into account holiday volumes); </w:t>
            </w:r>
          </w:p>
          <w:p w:rsidR="005B767A" w:rsidRPr="00D63ABF" w:rsidRDefault="005B767A" w:rsidP="00D63ABF">
            <w:pPr>
              <w:pStyle w:val="ListParagraph"/>
              <w:rPr>
                <w:rFonts w:cstheme="minorHAnsi"/>
                <w:sz w:val="20"/>
                <w:szCs w:val="20"/>
              </w:rPr>
            </w:pPr>
          </w:p>
          <w:p w:rsidR="005B767A" w:rsidRDefault="005B767A" w:rsidP="00D7196E">
            <w:pPr>
              <w:rPr>
                <w:rFonts w:cstheme="minorHAnsi"/>
                <w:sz w:val="20"/>
                <w:szCs w:val="20"/>
              </w:rPr>
            </w:pPr>
            <w:r w:rsidRPr="009D53AE">
              <w:rPr>
                <w:rFonts w:cstheme="minorHAnsi"/>
                <w:sz w:val="20"/>
                <w:szCs w:val="20"/>
              </w:rPr>
              <w:t xml:space="preserve">(2) all dates selected should be reviewed and approved in advance by Product Classification and other subject matter experts each year to determine which dates are best, taking into account (1) above, the way that the holiday dates fall in a  particular year (for example is Christmas on a Sunday or Monday?), and such other factors as deemed appropriate by the subject matter experts; </w:t>
            </w:r>
          </w:p>
          <w:p w:rsidR="005B767A" w:rsidRPr="009D53AE" w:rsidRDefault="005B767A" w:rsidP="00D7196E">
            <w:pPr>
              <w:rPr>
                <w:rFonts w:cstheme="minorHAnsi"/>
                <w:sz w:val="20"/>
                <w:szCs w:val="20"/>
              </w:rPr>
            </w:pPr>
          </w:p>
          <w:p w:rsidR="005B767A" w:rsidRDefault="005B767A" w:rsidP="00D7196E">
            <w:pPr>
              <w:rPr>
                <w:rFonts w:cstheme="minorHAnsi"/>
                <w:sz w:val="20"/>
                <w:szCs w:val="20"/>
              </w:rPr>
            </w:pPr>
            <w:r w:rsidRPr="009D53AE">
              <w:rPr>
                <w:rFonts w:cstheme="minorHAnsi"/>
                <w:sz w:val="20"/>
                <w:szCs w:val="20"/>
              </w:rPr>
              <w:t xml:space="preserve">(3) the claim includes the word “recommended” in order to avoid stating or implying that the mail-by dates are guaranteed since we have only a limited number of money-back guarantee products (and no delivery guarantee products) and the PME money-back guarantee is adjusted for the holiday period; </w:t>
            </w:r>
          </w:p>
          <w:p w:rsidR="005B767A" w:rsidRPr="009D53AE" w:rsidRDefault="005B767A" w:rsidP="00D7196E">
            <w:pPr>
              <w:rPr>
                <w:rFonts w:cstheme="minorHAnsi"/>
                <w:sz w:val="20"/>
                <w:szCs w:val="20"/>
              </w:rPr>
            </w:pPr>
          </w:p>
          <w:p w:rsidR="005B767A" w:rsidRDefault="005B767A" w:rsidP="00D7196E">
            <w:pPr>
              <w:rPr>
                <w:rFonts w:cstheme="minorHAnsi"/>
                <w:sz w:val="20"/>
                <w:szCs w:val="20"/>
              </w:rPr>
            </w:pPr>
            <w:r w:rsidRPr="009D53AE">
              <w:rPr>
                <w:rFonts w:cstheme="minorHAnsi"/>
                <w:sz w:val="20"/>
                <w:szCs w:val="20"/>
              </w:rPr>
              <w:t xml:space="preserve">(4) domestic and international mail-by dates should not be combined in a table and should be listed in a way that is clear to consumers; and </w:t>
            </w:r>
          </w:p>
          <w:p w:rsidR="005B767A" w:rsidRPr="009D53AE" w:rsidRDefault="005B767A" w:rsidP="00D7196E">
            <w:pPr>
              <w:rPr>
                <w:rFonts w:cstheme="minorHAnsi"/>
                <w:sz w:val="20"/>
                <w:szCs w:val="20"/>
              </w:rPr>
            </w:pPr>
          </w:p>
          <w:p w:rsidR="00240C94" w:rsidRPr="005B767A" w:rsidRDefault="005B767A" w:rsidP="00240C94">
            <w:pPr>
              <w:rPr>
                <w:rFonts w:cstheme="minorHAnsi"/>
                <w:sz w:val="20"/>
                <w:szCs w:val="20"/>
              </w:rPr>
            </w:pPr>
            <w:r w:rsidRPr="009D53AE">
              <w:rPr>
                <w:rFonts w:cstheme="minorHAnsi"/>
                <w:sz w:val="20"/>
                <w:szCs w:val="20"/>
              </w:rPr>
              <w:t xml:space="preserve">(5) any special factors for a particular product should be </w:t>
            </w:r>
            <w:r w:rsidRPr="009D53AE">
              <w:rPr>
                <w:rFonts w:cstheme="minorHAnsi"/>
                <w:sz w:val="20"/>
                <w:szCs w:val="20"/>
              </w:rPr>
              <w:lastRenderedPageBreak/>
              <w:t>reviewed and may need to be explained in the disclaimer.</w:t>
            </w:r>
          </w:p>
        </w:tc>
        <w:tc>
          <w:tcPr>
            <w:tcW w:w="3429" w:type="pct"/>
            <w:gridSpan w:val="6"/>
          </w:tcPr>
          <w:p w:rsidR="005B767A" w:rsidRPr="00D63ABF" w:rsidRDefault="005B767A" w:rsidP="00D63ABF">
            <w:pPr>
              <w:rPr>
                <w:rFonts w:cstheme="minorHAnsi"/>
                <w:sz w:val="20"/>
                <w:szCs w:val="20"/>
              </w:rPr>
            </w:pPr>
            <w:r w:rsidRPr="00D63ABF">
              <w:rPr>
                <w:rFonts w:cstheme="minorHAnsi"/>
                <w:sz w:val="20"/>
                <w:szCs w:val="20"/>
              </w:rPr>
              <w:lastRenderedPageBreak/>
              <w:t xml:space="preserve">If “recommended holiday mail-by dates” is used as the claim, footnote disclaimer should include the following (in addition to </w:t>
            </w:r>
            <w:r w:rsidR="0035606C">
              <w:rPr>
                <w:rFonts w:cstheme="minorHAnsi"/>
                <w:sz w:val="20"/>
                <w:szCs w:val="20"/>
              </w:rPr>
              <w:t>any</w:t>
            </w:r>
            <w:r w:rsidRPr="00D63ABF">
              <w:rPr>
                <w:rFonts w:cstheme="minorHAnsi"/>
                <w:sz w:val="20"/>
                <w:szCs w:val="20"/>
              </w:rPr>
              <w:t xml:space="preserve"> applicable disclaimer</w:t>
            </w:r>
            <w:r w:rsidR="0035606C">
              <w:rPr>
                <w:rFonts w:cstheme="minorHAnsi"/>
                <w:sz w:val="20"/>
                <w:szCs w:val="20"/>
              </w:rPr>
              <w:t xml:space="preserve"> language</w:t>
            </w:r>
            <w:r w:rsidRPr="00D63ABF">
              <w:rPr>
                <w:rFonts w:cstheme="minorHAnsi"/>
                <w:sz w:val="20"/>
                <w:szCs w:val="20"/>
              </w:rPr>
              <w:t xml:space="preserve"> </w:t>
            </w:r>
            <w:r w:rsidR="0035606C">
              <w:rPr>
                <w:rFonts w:cstheme="minorHAnsi"/>
                <w:sz w:val="20"/>
                <w:szCs w:val="20"/>
              </w:rPr>
              <w:t>from</w:t>
            </w:r>
            <w:r w:rsidRPr="00D63ABF">
              <w:rPr>
                <w:rFonts w:cstheme="minorHAnsi"/>
                <w:sz w:val="20"/>
                <w:szCs w:val="20"/>
              </w:rPr>
              <w:t xml:space="preserve"> </w:t>
            </w:r>
            <w:r w:rsidR="0035606C">
              <w:rPr>
                <w:rFonts w:cstheme="minorHAnsi"/>
                <w:sz w:val="20"/>
                <w:szCs w:val="20"/>
              </w:rPr>
              <w:t xml:space="preserve">the </w:t>
            </w:r>
            <w:r w:rsidRPr="00D63ABF">
              <w:rPr>
                <w:rFonts w:cstheme="minorHAnsi"/>
                <w:sz w:val="20"/>
                <w:szCs w:val="20"/>
              </w:rPr>
              <w:t>Priority Mail Claims &amp; Disclaimers table below):</w:t>
            </w:r>
          </w:p>
          <w:p w:rsidR="005B767A" w:rsidRPr="00D63ABF" w:rsidRDefault="005B767A" w:rsidP="00D7196E">
            <w:pPr>
              <w:autoSpaceDE w:val="0"/>
              <w:autoSpaceDN w:val="0"/>
              <w:adjustRightInd w:val="0"/>
              <w:rPr>
                <w:rFonts w:cstheme="minorHAnsi"/>
                <w:bCs/>
                <w:sz w:val="20"/>
                <w:szCs w:val="20"/>
              </w:rPr>
            </w:pPr>
          </w:p>
          <w:p w:rsidR="005B767A" w:rsidRDefault="00254CA5" w:rsidP="00254CA5">
            <w:pPr>
              <w:autoSpaceDE w:val="0"/>
              <w:autoSpaceDN w:val="0"/>
              <w:adjustRightInd w:val="0"/>
              <w:rPr>
                <w:rFonts w:cstheme="minorHAnsi"/>
                <w:bCs/>
                <w:sz w:val="20"/>
                <w:szCs w:val="20"/>
              </w:rPr>
            </w:pPr>
            <w:r>
              <w:rPr>
                <w:rFonts w:cstheme="minorHAnsi"/>
                <w:bCs/>
                <w:sz w:val="20"/>
                <w:szCs w:val="20"/>
              </w:rPr>
              <w:t xml:space="preserve">For </w:t>
            </w:r>
            <w:r w:rsidR="005B767A" w:rsidRPr="00E85945">
              <w:rPr>
                <w:rFonts w:cstheme="minorHAnsi"/>
                <w:bCs/>
                <w:sz w:val="20"/>
                <w:szCs w:val="20"/>
              </w:rPr>
              <w:t>Priority Mail Express</w:t>
            </w:r>
            <w:r w:rsidR="00270917" w:rsidRPr="00E85945">
              <w:rPr>
                <w:rFonts w:cstheme="minorHAnsi"/>
                <w:bCs/>
                <w:sz w:val="20"/>
                <w:szCs w:val="20"/>
              </w:rPr>
              <w:t>®</w:t>
            </w:r>
            <w:r w:rsidR="005B767A" w:rsidRPr="00E85945">
              <w:rPr>
                <w:rFonts w:cstheme="minorHAnsi"/>
                <w:bCs/>
                <w:sz w:val="20"/>
                <w:szCs w:val="20"/>
              </w:rPr>
              <w:t xml:space="preserve"> </w:t>
            </w:r>
            <w:r>
              <w:rPr>
                <w:rFonts w:cstheme="minorHAnsi"/>
                <w:bCs/>
                <w:sz w:val="20"/>
                <w:szCs w:val="20"/>
              </w:rPr>
              <w:t xml:space="preserve">shipments mailed </w:t>
            </w:r>
            <w:r w:rsidR="005B767A" w:rsidRPr="00E85945">
              <w:rPr>
                <w:rFonts w:cstheme="minorHAnsi"/>
                <w:bCs/>
                <w:sz w:val="20"/>
                <w:szCs w:val="20"/>
              </w:rPr>
              <w:t>December 22 through December 25</w:t>
            </w:r>
            <w:r>
              <w:rPr>
                <w:rFonts w:cstheme="minorHAnsi"/>
                <w:bCs/>
                <w:sz w:val="20"/>
                <w:szCs w:val="20"/>
              </w:rPr>
              <w:t>, t</w:t>
            </w:r>
            <w:r w:rsidR="005B767A" w:rsidRPr="00E85945">
              <w:rPr>
                <w:rFonts w:cstheme="minorHAnsi"/>
                <w:bCs/>
                <w:sz w:val="20"/>
                <w:szCs w:val="20"/>
              </w:rPr>
              <w:t xml:space="preserve">he money-back guarantee applies only if the shipment was not delivered, or delivery was not attempted, within </w:t>
            </w:r>
            <w:r w:rsidR="005B767A" w:rsidRPr="00794022">
              <w:rPr>
                <w:rFonts w:cstheme="minorHAnsi"/>
                <w:bCs/>
                <w:i/>
                <w:iCs/>
                <w:sz w:val="20"/>
                <w:szCs w:val="20"/>
                <w:u w:val="single"/>
              </w:rPr>
              <w:t>two (2)</w:t>
            </w:r>
            <w:r w:rsidR="005B767A" w:rsidRPr="00E85945">
              <w:rPr>
                <w:rFonts w:cstheme="minorHAnsi"/>
                <w:bCs/>
                <w:sz w:val="20"/>
                <w:szCs w:val="20"/>
              </w:rPr>
              <w:t xml:space="preserve"> business days.</w:t>
            </w:r>
            <w:r w:rsidR="005B767A" w:rsidRPr="00D63ABF">
              <w:rPr>
                <w:rFonts w:cstheme="minorHAnsi"/>
                <w:bCs/>
                <w:sz w:val="20"/>
                <w:szCs w:val="20"/>
              </w:rPr>
              <w:t xml:space="preserve">  </w:t>
            </w:r>
          </w:p>
          <w:p w:rsidR="00831399" w:rsidRDefault="00831399" w:rsidP="00254CA5">
            <w:pPr>
              <w:autoSpaceDE w:val="0"/>
              <w:autoSpaceDN w:val="0"/>
              <w:adjustRightInd w:val="0"/>
              <w:rPr>
                <w:rFonts w:cstheme="minorHAnsi"/>
                <w:sz w:val="20"/>
                <w:szCs w:val="20"/>
              </w:rPr>
            </w:pPr>
          </w:p>
          <w:p w:rsidR="00831399" w:rsidRPr="00831399" w:rsidRDefault="00831399" w:rsidP="00831399">
            <w:pPr>
              <w:rPr>
                <w:rFonts w:cstheme="minorHAnsi"/>
                <w:sz w:val="20"/>
                <w:szCs w:val="20"/>
              </w:rPr>
            </w:pPr>
          </w:p>
          <w:p w:rsidR="00831399" w:rsidRPr="00831399" w:rsidRDefault="00831399" w:rsidP="00831399">
            <w:pPr>
              <w:rPr>
                <w:rFonts w:cstheme="minorHAnsi"/>
                <w:sz w:val="20"/>
                <w:szCs w:val="20"/>
              </w:rPr>
            </w:pPr>
          </w:p>
          <w:p w:rsidR="00831399" w:rsidRPr="00831399" w:rsidRDefault="00831399" w:rsidP="00831399">
            <w:pPr>
              <w:rPr>
                <w:rFonts w:cstheme="minorHAnsi"/>
                <w:sz w:val="20"/>
                <w:szCs w:val="20"/>
              </w:rPr>
            </w:pPr>
          </w:p>
          <w:p w:rsidR="00831399" w:rsidRPr="00831399" w:rsidRDefault="00831399" w:rsidP="00831399">
            <w:pPr>
              <w:rPr>
                <w:rFonts w:cstheme="minorHAnsi"/>
                <w:sz w:val="20"/>
                <w:szCs w:val="20"/>
              </w:rPr>
            </w:pPr>
          </w:p>
          <w:p w:rsidR="00831399" w:rsidRPr="00831399" w:rsidRDefault="00831399" w:rsidP="00831399">
            <w:pPr>
              <w:rPr>
                <w:rFonts w:cstheme="minorHAnsi"/>
                <w:sz w:val="20"/>
                <w:szCs w:val="20"/>
              </w:rPr>
            </w:pPr>
          </w:p>
          <w:p w:rsidR="00831399" w:rsidRPr="00831399" w:rsidRDefault="00831399" w:rsidP="00831399">
            <w:pPr>
              <w:rPr>
                <w:rFonts w:cstheme="minorHAnsi"/>
                <w:sz w:val="20"/>
                <w:szCs w:val="20"/>
              </w:rPr>
            </w:pPr>
          </w:p>
          <w:p w:rsidR="00831399" w:rsidRPr="00831399" w:rsidRDefault="00831399" w:rsidP="00831399">
            <w:pPr>
              <w:rPr>
                <w:rFonts w:cstheme="minorHAnsi"/>
                <w:sz w:val="20"/>
                <w:szCs w:val="20"/>
              </w:rPr>
            </w:pPr>
          </w:p>
          <w:p w:rsidR="00831399" w:rsidRPr="00831399" w:rsidRDefault="00831399" w:rsidP="00831399">
            <w:pPr>
              <w:rPr>
                <w:rFonts w:cstheme="minorHAnsi"/>
                <w:sz w:val="20"/>
                <w:szCs w:val="20"/>
              </w:rPr>
            </w:pPr>
          </w:p>
          <w:p w:rsidR="00831399" w:rsidRPr="00831399" w:rsidRDefault="00831399" w:rsidP="00831399">
            <w:pPr>
              <w:rPr>
                <w:rFonts w:cstheme="minorHAnsi"/>
                <w:sz w:val="20"/>
                <w:szCs w:val="20"/>
              </w:rPr>
            </w:pPr>
          </w:p>
          <w:p w:rsidR="00831399" w:rsidRPr="00831399" w:rsidRDefault="00831399" w:rsidP="00831399">
            <w:pPr>
              <w:rPr>
                <w:rFonts w:cstheme="minorHAnsi"/>
                <w:sz w:val="20"/>
                <w:szCs w:val="20"/>
              </w:rPr>
            </w:pPr>
          </w:p>
          <w:p w:rsidR="00831399" w:rsidRPr="00831399" w:rsidRDefault="00831399" w:rsidP="00831399">
            <w:pPr>
              <w:rPr>
                <w:rFonts w:cstheme="minorHAnsi"/>
                <w:sz w:val="20"/>
                <w:szCs w:val="20"/>
              </w:rPr>
            </w:pPr>
          </w:p>
          <w:p w:rsidR="00831399" w:rsidRPr="00831399" w:rsidRDefault="00831399" w:rsidP="00831399">
            <w:pPr>
              <w:rPr>
                <w:rFonts w:cstheme="minorHAnsi"/>
                <w:sz w:val="20"/>
                <w:szCs w:val="20"/>
              </w:rPr>
            </w:pPr>
          </w:p>
          <w:p w:rsidR="00831399" w:rsidRPr="00831399" w:rsidRDefault="00831399" w:rsidP="00831399">
            <w:pPr>
              <w:rPr>
                <w:rFonts w:cstheme="minorHAnsi"/>
                <w:sz w:val="20"/>
                <w:szCs w:val="20"/>
              </w:rPr>
            </w:pPr>
          </w:p>
          <w:p w:rsidR="00831399" w:rsidRPr="00831399" w:rsidRDefault="00831399" w:rsidP="00831399">
            <w:pPr>
              <w:rPr>
                <w:rFonts w:cstheme="minorHAnsi"/>
                <w:sz w:val="20"/>
                <w:szCs w:val="20"/>
              </w:rPr>
            </w:pPr>
          </w:p>
          <w:p w:rsidR="00831399" w:rsidRPr="00831399" w:rsidRDefault="00831399" w:rsidP="00831399">
            <w:pPr>
              <w:rPr>
                <w:rFonts w:cstheme="minorHAnsi"/>
                <w:sz w:val="20"/>
                <w:szCs w:val="20"/>
              </w:rPr>
            </w:pPr>
          </w:p>
          <w:p w:rsidR="00831399" w:rsidRPr="00831399" w:rsidRDefault="00831399" w:rsidP="00831399">
            <w:pPr>
              <w:rPr>
                <w:rFonts w:cstheme="minorHAnsi"/>
                <w:sz w:val="20"/>
                <w:szCs w:val="20"/>
              </w:rPr>
            </w:pPr>
          </w:p>
          <w:p w:rsidR="00831399" w:rsidRPr="00831399" w:rsidRDefault="00831399" w:rsidP="00831399">
            <w:pPr>
              <w:rPr>
                <w:rFonts w:cstheme="minorHAnsi"/>
                <w:sz w:val="20"/>
                <w:szCs w:val="20"/>
              </w:rPr>
            </w:pPr>
          </w:p>
          <w:p w:rsidR="00831399" w:rsidRPr="00831399" w:rsidRDefault="00831399" w:rsidP="00831399">
            <w:pPr>
              <w:rPr>
                <w:rFonts w:cstheme="minorHAnsi"/>
                <w:sz w:val="20"/>
                <w:szCs w:val="20"/>
              </w:rPr>
            </w:pPr>
          </w:p>
          <w:p w:rsidR="00831399" w:rsidRDefault="00831399" w:rsidP="00831399">
            <w:pPr>
              <w:rPr>
                <w:rFonts w:cstheme="minorHAnsi"/>
                <w:sz w:val="20"/>
                <w:szCs w:val="20"/>
              </w:rPr>
            </w:pPr>
          </w:p>
          <w:p w:rsidR="00240C94" w:rsidRPr="00831399" w:rsidRDefault="00240C94" w:rsidP="00831399">
            <w:pPr>
              <w:rPr>
                <w:rFonts w:cstheme="minorHAnsi"/>
                <w:sz w:val="20"/>
                <w:szCs w:val="20"/>
              </w:rPr>
            </w:pPr>
          </w:p>
        </w:tc>
      </w:tr>
      <w:tr w:rsidR="004768DB" w:rsidRPr="00D46E0D" w:rsidTr="00AD3D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9"/>
            <w:tcBorders>
              <w:top w:val="single" w:sz="4" w:space="0" w:color="auto"/>
              <w:left w:val="single" w:sz="4" w:space="0" w:color="auto"/>
              <w:bottom w:val="single" w:sz="4" w:space="0" w:color="auto"/>
              <w:right w:val="single" w:sz="4" w:space="0" w:color="auto"/>
            </w:tcBorders>
            <w:shd w:val="clear" w:color="auto" w:fill="EEECE1"/>
          </w:tcPr>
          <w:p w:rsidR="004768DB" w:rsidRPr="00D46E0D" w:rsidRDefault="004768DB" w:rsidP="009D43A3">
            <w:pPr>
              <w:jc w:val="center"/>
              <w:rPr>
                <w:rFonts w:cs="Arial"/>
                <w:b/>
                <w:sz w:val="18"/>
                <w:szCs w:val="18"/>
              </w:rPr>
            </w:pPr>
            <w:r w:rsidRPr="00D46E0D">
              <w:rPr>
                <w:rFonts w:cs="Arial"/>
                <w:b/>
                <w:sz w:val="18"/>
                <w:szCs w:val="18"/>
              </w:rPr>
              <w:t>PRIORITY MAIL® CLAIMS &amp; DISCLAIMERS</w:t>
            </w:r>
          </w:p>
        </w:tc>
      </w:tr>
      <w:tr w:rsidR="004768DB" w:rsidRPr="00D46E0D" w:rsidTr="00AD3D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9" w:type="pct"/>
            <w:tcBorders>
              <w:top w:val="single" w:sz="4" w:space="0" w:color="auto"/>
              <w:left w:val="single" w:sz="4" w:space="0" w:color="auto"/>
              <w:bottom w:val="single" w:sz="4" w:space="0" w:color="auto"/>
              <w:right w:val="single" w:sz="4" w:space="0" w:color="auto"/>
            </w:tcBorders>
            <w:shd w:val="clear" w:color="auto" w:fill="EEECE1"/>
          </w:tcPr>
          <w:p w:rsidR="004768DB" w:rsidRPr="00D46E0D" w:rsidRDefault="004768DB" w:rsidP="009D43A3">
            <w:pPr>
              <w:rPr>
                <w:rFonts w:cs="Arial"/>
                <w:b/>
                <w:sz w:val="18"/>
                <w:szCs w:val="18"/>
              </w:rPr>
            </w:pPr>
            <w:r w:rsidRPr="00D46E0D">
              <w:rPr>
                <w:rFonts w:cs="Arial"/>
                <w:b/>
                <w:sz w:val="18"/>
                <w:szCs w:val="18"/>
              </w:rPr>
              <w:t>Domestic Product*</w:t>
            </w:r>
          </w:p>
        </w:tc>
        <w:tc>
          <w:tcPr>
            <w:tcW w:w="703" w:type="pct"/>
            <w:tcBorders>
              <w:top w:val="single" w:sz="4" w:space="0" w:color="auto"/>
              <w:left w:val="single" w:sz="4" w:space="0" w:color="auto"/>
              <w:bottom w:val="single" w:sz="4" w:space="0" w:color="auto"/>
              <w:right w:val="single" w:sz="4" w:space="0" w:color="auto"/>
            </w:tcBorders>
            <w:shd w:val="clear" w:color="auto" w:fill="EEECE1"/>
          </w:tcPr>
          <w:p w:rsidR="004768DB" w:rsidRPr="00D46E0D" w:rsidRDefault="004768DB" w:rsidP="009D43A3">
            <w:pPr>
              <w:rPr>
                <w:rFonts w:cs="Arial"/>
                <w:b/>
                <w:sz w:val="18"/>
                <w:szCs w:val="18"/>
              </w:rPr>
            </w:pPr>
            <w:r>
              <w:rPr>
                <w:rFonts w:cs="Arial"/>
                <w:b/>
                <w:sz w:val="18"/>
                <w:szCs w:val="18"/>
              </w:rPr>
              <w:t>Delivery Info</w:t>
            </w:r>
          </w:p>
        </w:tc>
        <w:tc>
          <w:tcPr>
            <w:tcW w:w="612" w:type="pct"/>
            <w:gridSpan w:val="2"/>
            <w:tcBorders>
              <w:top w:val="single" w:sz="4" w:space="0" w:color="auto"/>
              <w:left w:val="single" w:sz="4" w:space="0" w:color="auto"/>
              <w:bottom w:val="single" w:sz="4" w:space="0" w:color="auto"/>
              <w:right w:val="single" w:sz="4" w:space="0" w:color="auto"/>
            </w:tcBorders>
            <w:shd w:val="clear" w:color="auto" w:fill="EEECE1"/>
          </w:tcPr>
          <w:p w:rsidR="004768DB" w:rsidRPr="00D46E0D" w:rsidRDefault="004768DB" w:rsidP="009D43A3">
            <w:pPr>
              <w:rPr>
                <w:rFonts w:cs="Arial"/>
                <w:b/>
                <w:sz w:val="18"/>
                <w:szCs w:val="18"/>
              </w:rPr>
            </w:pPr>
            <w:r w:rsidRPr="00D46E0D">
              <w:rPr>
                <w:rFonts w:cs="Arial"/>
                <w:b/>
                <w:sz w:val="18"/>
                <w:szCs w:val="18"/>
              </w:rPr>
              <w:t>Guarantee</w:t>
            </w:r>
          </w:p>
          <w:p w:rsidR="004768DB" w:rsidRPr="00D46E0D" w:rsidRDefault="004768DB" w:rsidP="009D43A3">
            <w:pPr>
              <w:rPr>
                <w:rFonts w:cs="Arial"/>
                <w:b/>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EEECE1"/>
          </w:tcPr>
          <w:p w:rsidR="004768DB" w:rsidRPr="00D46E0D" w:rsidRDefault="004768DB" w:rsidP="009D43A3">
            <w:pPr>
              <w:rPr>
                <w:rFonts w:cs="Arial"/>
                <w:b/>
                <w:sz w:val="18"/>
                <w:szCs w:val="18"/>
              </w:rPr>
            </w:pPr>
            <w:r w:rsidRPr="00D46E0D">
              <w:rPr>
                <w:rFonts w:cs="Arial"/>
                <w:b/>
                <w:sz w:val="18"/>
                <w:szCs w:val="18"/>
              </w:rPr>
              <w:t>Free Insurance</w:t>
            </w:r>
          </w:p>
        </w:tc>
        <w:tc>
          <w:tcPr>
            <w:tcW w:w="597" w:type="pct"/>
            <w:tcBorders>
              <w:top w:val="single" w:sz="4" w:space="0" w:color="auto"/>
              <w:left w:val="single" w:sz="4" w:space="0" w:color="auto"/>
              <w:bottom w:val="single" w:sz="4" w:space="0" w:color="auto"/>
              <w:right w:val="single" w:sz="4" w:space="0" w:color="auto"/>
            </w:tcBorders>
            <w:shd w:val="clear" w:color="auto" w:fill="EEECE1"/>
          </w:tcPr>
          <w:p w:rsidR="004768DB" w:rsidRPr="00D46E0D" w:rsidRDefault="004768DB" w:rsidP="009D43A3">
            <w:pPr>
              <w:rPr>
                <w:rFonts w:cs="Arial"/>
                <w:b/>
                <w:sz w:val="18"/>
                <w:szCs w:val="18"/>
              </w:rPr>
            </w:pPr>
            <w:r>
              <w:rPr>
                <w:rFonts w:cs="Arial"/>
                <w:b/>
                <w:sz w:val="18"/>
                <w:szCs w:val="18"/>
              </w:rPr>
              <w:t xml:space="preserve">USPS </w:t>
            </w:r>
            <w:r w:rsidRPr="00D46E0D">
              <w:rPr>
                <w:rFonts w:cs="Arial"/>
                <w:b/>
                <w:sz w:val="18"/>
                <w:szCs w:val="18"/>
              </w:rPr>
              <w:t>Tracking</w:t>
            </w:r>
            <w:r w:rsidR="00DF7043">
              <w:rPr>
                <w:rFonts w:cs="Arial"/>
                <w:b/>
                <w:sz w:val="18"/>
                <w:szCs w:val="18"/>
              </w:rPr>
              <w:t>®</w:t>
            </w:r>
          </w:p>
        </w:tc>
        <w:tc>
          <w:tcPr>
            <w:tcW w:w="478" w:type="pct"/>
            <w:tcBorders>
              <w:top w:val="single" w:sz="4" w:space="0" w:color="auto"/>
              <w:left w:val="single" w:sz="4" w:space="0" w:color="auto"/>
              <w:bottom w:val="single" w:sz="4" w:space="0" w:color="auto"/>
              <w:right w:val="single" w:sz="4" w:space="0" w:color="auto"/>
            </w:tcBorders>
            <w:shd w:val="clear" w:color="auto" w:fill="EEECE1"/>
          </w:tcPr>
          <w:p w:rsidR="004768DB" w:rsidRPr="00D46E0D" w:rsidRDefault="004768DB" w:rsidP="009D43A3">
            <w:pPr>
              <w:rPr>
                <w:rFonts w:cs="Arial"/>
                <w:b/>
                <w:sz w:val="18"/>
                <w:szCs w:val="18"/>
              </w:rPr>
            </w:pPr>
            <w:r w:rsidRPr="00D46E0D">
              <w:rPr>
                <w:rFonts w:cs="Arial"/>
                <w:b/>
                <w:sz w:val="18"/>
                <w:szCs w:val="18"/>
              </w:rPr>
              <w:t>Flat Rate</w:t>
            </w:r>
          </w:p>
        </w:tc>
        <w:tc>
          <w:tcPr>
            <w:tcW w:w="478" w:type="pct"/>
            <w:tcBorders>
              <w:top w:val="single" w:sz="4" w:space="0" w:color="auto"/>
              <w:left w:val="single" w:sz="4" w:space="0" w:color="auto"/>
              <w:bottom w:val="single" w:sz="4" w:space="0" w:color="auto"/>
              <w:right w:val="single" w:sz="4" w:space="0" w:color="auto"/>
            </w:tcBorders>
            <w:shd w:val="clear" w:color="auto" w:fill="EEECE1"/>
          </w:tcPr>
          <w:p w:rsidR="004768DB" w:rsidRPr="00D46E0D" w:rsidRDefault="004768DB" w:rsidP="009D43A3">
            <w:pPr>
              <w:rPr>
                <w:rFonts w:cs="Arial"/>
                <w:b/>
                <w:sz w:val="18"/>
                <w:szCs w:val="18"/>
              </w:rPr>
            </w:pPr>
            <w:r w:rsidRPr="00D46E0D">
              <w:rPr>
                <w:rFonts w:cs="Arial"/>
                <w:b/>
                <w:sz w:val="18"/>
                <w:szCs w:val="18"/>
              </w:rPr>
              <w:t>Free Package Pickup/ boxes</w:t>
            </w:r>
          </w:p>
        </w:tc>
        <w:tc>
          <w:tcPr>
            <w:tcW w:w="658" w:type="pct"/>
            <w:tcBorders>
              <w:top w:val="single" w:sz="4" w:space="0" w:color="auto"/>
              <w:left w:val="single" w:sz="4" w:space="0" w:color="auto"/>
              <w:bottom w:val="single" w:sz="4" w:space="0" w:color="auto"/>
              <w:right w:val="single" w:sz="4" w:space="0" w:color="auto"/>
            </w:tcBorders>
            <w:shd w:val="clear" w:color="auto" w:fill="EEECE1"/>
          </w:tcPr>
          <w:p w:rsidR="004768DB" w:rsidRPr="00D46E0D" w:rsidRDefault="004768DB" w:rsidP="009D43A3">
            <w:pPr>
              <w:rPr>
                <w:rFonts w:cs="Arial"/>
                <w:b/>
                <w:sz w:val="18"/>
                <w:szCs w:val="18"/>
              </w:rPr>
            </w:pPr>
            <w:r w:rsidRPr="00D46E0D">
              <w:rPr>
                <w:rFonts w:cs="Arial"/>
                <w:b/>
                <w:sz w:val="18"/>
                <w:szCs w:val="18"/>
              </w:rPr>
              <w:t>Signature Confirmation</w:t>
            </w:r>
          </w:p>
        </w:tc>
      </w:tr>
      <w:tr w:rsidR="004768DB" w:rsidRPr="00D46E0D" w:rsidTr="00AD3D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69"/>
        </w:trPr>
        <w:tc>
          <w:tcPr>
            <w:tcW w:w="679" w:type="pct"/>
            <w:tcBorders>
              <w:top w:val="single" w:sz="4" w:space="0" w:color="auto"/>
              <w:left w:val="single" w:sz="4" w:space="0" w:color="auto"/>
              <w:bottom w:val="single" w:sz="4" w:space="0" w:color="auto"/>
              <w:right w:val="single" w:sz="4" w:space="0" w:color="auto"/>
            </w:tcBorders>
          </w:tcPr>
          <w:p w:rsidR="004768DB" w:rsidRPr="00D46E0D" w:rsidRDefault="004768DB" w:rsidP="009D43A3">
            <w:pPr>
              <w:rPr>
                <w:rFonts w:cs="Arial"/>
                <w:sz w:val="18"/>
                <w:szCs w:val="18"/>
              </w:rPr>
            </w:pPr>
            <w:r w:rsidRPr="00D46E0D">
              <w:rPr>
                <w:rFonts w:cs="Arial"/>
                <w:sz w:val="18"/>
                <w:szCs w:val="18"/>
              </w:rPr>
              <w:t>Priority Mail®</w:t>
            </w:r>
          </w:p>
        </w:tc>
        <w:tc>
          <w:tcPr>
            <w:tcW w:w="703" w:type="pct"/>
            <w:tcBorders>
              <w:top w:val="single" w:sz="4" w:space="0" w:color="auto"/>
              <w:left w:val="single" w:sz="4" w:space="0" w:color="auto"/>
              <w:bottom w:val="single" w:sz="4" w:space="0" w:color="auto"/>
              <w:right w:val="single" w:sz="4" w:space="0" w:color="auto"/>
            </w:tcBorders>
          </w:tcPr>
          <w:p w:rsidR="004768DB" w:rsidRPr="00D46E0D" w:rsidRDefault="003A1984" w:rsidP="009D43A3">
            <w:pPr>
              <w:rPr>
                <w:rFonts w:cs="Arial"/>
                <w:sz w:val="18"/>
                <w:szCs w:val="18"/>
                <w:vertAlign w:val="superscript"/>
              </w:rPr>
            </w:pPr>
            <w:r>
              <w:rPr>
                <w:rFonts w:cs="Arial"/>
                <w:sz w:val="18"/>
                <w:szCs w:val="18"/>
              </w:rPr>
              <w:t>Expected</w:t>
            </w:r>
            <w:r w:rsidRPr="00D46E0D">
              <w:rPr>
                <w:rFonts w:cs="Arial"/>
                <w:sz w:val="18"/>
                <w:szCs w:val="18"/>
              </w:rPr>
              <w:t xml:space="preserve"> </w:t>
            </w:r>
            <w:r w:rsidR="004768DB" w:rsidRPr="00D46E0D">
              <w:rPr>
                <w:rFonts w:cs="Arial"/>
                <w:sz w:val="18"/>
                <w:szCs w:val="18"/>
              </w:rPr>
              <w:t>delivery</w:t>
            </w:r>
            <w:r w:rsidR="004768DB">
              <w:rPr>
                <w:rFonts w:cs="Arial"/>
                <w:sz w:val="18"/>
                <w:szCs w:val="18"/>
              </w:rPr>
              <w:t xml:space="preserve"> dates</w:t>
            </w:r>
            <w:r w:rsidR="004768DB" w:rsidRPr="00D46E0D">
              <w:rPr>
                <w:rFonts w:cs="Arial"/>
                <w:sz w:val="18"/>
                <w:szCs w:val="18"/>
                <w:vertAlign w:val="superscript"/>
              </w:rPr>
              <w:t>1</w:t>
            </w:r>
          </w:p>
          <w:p w:rsidR="004768DB" w:rsidRPr="00D46E0D" w:rsidRDefault="004768DB" w:rsidP="009D43A3">
            <w:pPr>
              <w:rPr>
                <w:rFonts w:cs="Arial"/>
                <w:sz w:val="18"/>
                <w:szCs w:val="18"/>
              </w:rPr>
            </w:pPr>
          </w:p>
          <w:p w:rsidR="004768DB" w:rsidRDefault="004768DB" w:rsidP="009D43A3">
            <w:pPr>
              <w:rPr>
                <w:rFonts w:cs="Arial"/>
                <w:sz w:val="18"/>
                <w:szCs w:val="18"/>
                <w:vertAlign w:val="superscript"/>
              </w:rPr>
            </w:pPr>
            <w:r w:rsidRPr="00D46E0D">
              <w:rPr>
                <w:rFonts w:cs="Arial"/>
                <w:sz w:val="18"/>
                <w:szCs w:val="18"/>
              </w:rPr>
              <w:t xml:space="preserve">1, 2 or 3 day </w:t>
            </w:r>
            <w:r w:rsidR="003A1984">
              <w:rPr>
                <w:rFonts w:cs="Arial"/>
                <w:sz w:val="18"/>
                <w:szCs w:val="18"/>
              </w:rPr>
              <w:t>expected</w:t>
            </w:r>
            <w:r w:rsidR="003A1984" w:rsidRPr="00D46E0D">
              <w:rPr>
                <w:rFonts w:cs="Arial"/>
                <w:sz w:val="18"/>
                <w:szCs w:val="18"/>
              </w:rPr>
              <w:t xml:space="preserve"> </w:t>
            </w:r>
            <w:r w:rsidRPr="00D46E0D">
              <w:rPr>
                <w:rFonts w:cs="Arial"/>
                <w:sz w:val="18"/>
                <w:szCs w:val="18"/>
              </w:rPr>
              <w:t>delivery</w:t>
            </w:r>
            <w:r w:rsidRPr="00D46E0D">
              <w:rPr>
                <w:rFonts w:cs="Arial"/>
                <w:sz w:val="18"/>
                <w:szCs w:val="18"/>
                <w:vertAlign w:val="superscript"/>
              </w:rPr>
              <w:t>1a</w:t>
            </w:r>
          </w:p>
          <w:p w:rsidR="004768DB" w:rsidRPr="00D46E0D" w:rsidRDefault="004768DB" w:rsidP="009D43A3">
            <w:pPr>
              <w:rPr>
                <w:rFonts w:cs="Arial"/>
                <w:sz w:val="18"/>
                <w:szCs w:val="18"/>
              </w:rPr>
            </w:pPr>
          </w:p>
          <w:p w:rsidR="004768DB" w:rsidRPr="00D46E0D" w:rsidRDefault="004768DB" w:rsidP="009D43A3">
            <w:pPr>
              <w:rPr>
                <w:rFonts w:cs="Arial"/>
                <w:sz w:val="18"/>
                <w:szCs w:val="18"/>
              </w:rPr>
            </w:pPr>
            <w:r>
              <w:rPr>
                <w:rFonts w:cs="Arial"/>
                <w:sz w:val="18"/>
                <w:szCs w:val="18"/>
              </w:rPr>
              <w:t>Free regular Saturday delivery</w:t>
            </w:r>
            <w:r>
              <w:rPr>
                <w:rFonts w:cs="Arial"/>
                <w:sz w:val="18"/>
                <w:szCs w:val="18"/>
                <w:vertAlign w:val="superscript"/>
              </w:rPr>
              <w:t>1b</w:t>
            </w:r>
          </w:p>
          <w:p w:rsidR="004768DB" w:rsidRPr="00D46E0D" w:rsidRDefault="004768DB" w:rsidP="009D43A3">
            <w:pPr>
              <w:rPr>
                <w:rFonts w:cs="Arial"/>
                <w:sz w:val="18"/>
                <w:szCs w:val="18"/>
              </w:rPr>
            </w:pPr>
          </w:p>
        </w:tc>
        <w:tc>
          <w:tcPr>
            <w:tcW w:w="612" w:type="pct"/>
            <w:gridSpan w:val="2"/>
            <w:tcBorders>
              <w:top w:val="single" w:sz="4" w:space="0" w:color="auto"/>
              <w:left w:val="single" w:sz="4" w:space="0" w:color="auto"/>
              <w:bottom w:val="single" w:sz="4" w:space="0" w:color="auto"/>
              <w:right w:val="single" w:sz="4" w:space="0" w:color="auto"/>
            </w:tcBorders>
          </w:tcPr>
          <w:p w:rsidR="004768DB" w:rsidRPr="00D46E0D" w:rsidRDefault="004768DB" w:rsidP="009D43A3">
            <w:pPr>
              <w:rPr>
                <w:rFonts w:cs="Arial"/>
                <w:sz w:val="18"/>
                <w:szCs w:val="18"/>
              </w:rPr>
            </w:pPr>
            <w:r w:rsidRPr="00D46E0D">
              <w:rPr>
                <w:rFonts w:cs="Arial"/>
                <w:sz w:val="18"/>
                <w:szCs w:val="18"/>
              </w:rPr>
              <w:t>None</w:t>
            </w:r>
          </w:p>
        </w:tc>
        <w:tc>
          <w:tcPr>
            <w:tcW w:w="795" w:type="pct"/>
            <w:tcBorders>
              <w:top w:val="single" w:sz="4" w:space="0" w:color="auto"/>
              <w:left w:val="single" w:sz="4" w:space="0" w:color="auto"/>
              <w:bottom w:val="single" w:sz="4" w:space="0" w:color="auto"/>
              <w:right w:val="single" w:sz="4" w:space="0" w:color="auto"/>
            </w:tcBorders>
          </w:tcPr>
          <w:p w:rsidR="004768DB" w:rsidRPr="00D46E0D" w:rsidRDefault="004768DB" w:rsidP="009D43A3">
            <w:pPr>
              <w:rPr>
                <w:rFonts w:cs="Arial"/>
                <w:sz w:val="18"/>
                <w:szCs w:val="18"/>
              </w:rPr>
            </w:pPr>
            <w:r w:rsidRPr="00D46E0D">
              <w:rPr>
                <w:rFonts w:cs="Arial"/>
                <w:sz w:val="18"/>
                <w:szCs w:val="18"/>
              </w:rPr>
              <w:t>Free insurance up to $50 for most shipments</w:t>
            </w:r>
            <w:r w:rsidRPr="00D46E0D">
              <w:rPr>
                <w:rFonts w:cs="Arial"/>
                <w:sz w:val="18"/>
                <w:szCs w:val="18"/>
                <w:vertAlign w:val="superscript"/>
              </w:rPr>
              <w:t>2</w:t>
            </w:r>
          </w:p>
          <w:p w:rsidR="004768DB" w:rsidRPr="00D46E0D" w:rsidRDefault="004768DB" w:rsidP="009D43A3">
            <w:pPr>
              <w:rPr>
                <w:rFonts w:cs="Arial"/>
                <w:sz w:val="18"/>
                <w:szCs w:val="18"/>
              </w:rPr>
            </w:pPr>
          </w:p>
          <w:p w:rsidR="004768DB" w:rsidRPr="00D46E0D" w:rsidRDefault="004768DB" w:rsidP="009D43A3">
            <w:pPr>
              <w:rPr>
                <w:rFonts w:cs="Arial"/>
                <w:sz w:val="18"/>
                <w:szCs w:val="18"/>
              </w:rPr>
            </w:pPr>
            <w:r w:rsidRPr="00D46E0D">
              <w:rPr>
                <w:rFonts w:cs="Arial"/>
                <w:sz w:val="18"/>
                <w:szCs w:val="18"/>
              </w:rPr>
              <w:t xml:space="preserve">Free insurance up to $100 for </w:t>
            </w:r>
            <w:r>
              <w:rPr>
                <w:rFonts w:cs="Arial"/>
                <w:sz w:val="18"/>
                <w:szCs w:val="18"/>
              </w:rPr>
              <w:t xml:space="preserve">most </w:t>
            </w:r>
            <w:r w:rsidRPr="00D46E0D">
              <w:rPr>
                <w:rFonts w:cs="Arial"/>
                <w:sz w:val="18"/>
                <w:szCs w:val="18"/>
              </w:rPr>
              <w:t xml:space="preserve"> shipments when using Commercial Plus pricing</w:t>
            </w:r>
            <w:r w:rsidRPr="00D46E0D">
              <w:rPr>
                <w:rFonts w:cs="Arial"/>
                <w:sz w:val="18"/>
                <w:szCs w:val="18"/>
                <w:vertAlign w:val="superscript"/>
              </w:rPr>
              <w:t>2</w:t>
            </w:r>
          </w:p>
          <w:p w:rsidR="004768DB" w:rsidRPr="00D46E0D" w:rsidRDefault="004768DB" w:rsidP="009D43A3">
            <w:pPr>
              <w:rPr>
                <w:rFonts w:cs="Arial"/>
                <w:sz w:val="18"/>
                <w:szCs w:val="18"/>
              </w:rPr>
            </w:pPr>
          </w:p>
          <w:p w:rsidR="004768DB" w:rsidRPr="00D46E0D" w:rsidRDefault="004768DB" w:rsidP="000038E6">
            <w:pPr>
              <w:rPr>
                <w:rFonts w:cs="Arial"/>
                <w:sz w:val="18"/>
                <w:szCs w:val="18"/>
              </w:rPr>
            </w:pPr>
            <w:r w:rsidRPr="00D46E0D">
              <w:rPr>
                <w:rFonts w:cs="Arial"/>
                <w:sz w:val="18"/>
                <w:szCs w:val="18"/>
              </w:rPr>
              <w:t xml:space="preserve">Purchase insurance </w:t>
            </w:r>
            <w:r w:rsidRPr="00D46E0D">
              <w:rPr>
                <w:rFonts w:cs="Arial"/>
                <w:sz w:val="18"/>
                <w:szCs w:val="18"/>
                <w:vertAlign w:val="superscript"/>
              </w:rPr>
              <w:t>1</w:t>
            </w:r>
            <w:r w:rsidR="000038E6">
              <w:rPr>
                <w:rFonts w:cs="Arial"/>
                <w:sz w:val="18"/>
                <w:szCs w:val="18"/>
                <w:vertAlign w:val="superscript"/>
              </w:rPr>
              <w:t>4</w:t>
            </w:r>
          </w:p>
        </w:tc>
        <w:tc>
          <w:tcPr>
            <w:tcW w:w="597" w:type="pct"/>
            <w:tcBorders>
              <w:top w:val="single" w:sz="4" w:space="0" w:color="auto"/>
              <w:left w:val="single" w:sz="4" w:space="0" w:color="auto"/>
              <w:bottom w:val="single" w:sz="4" w:space="0" w:color="auto"/>
              <w:right w:val="single" w:sz="4" w:space="0" w:color="auto"/>
            </w:tcBorders>
          </w:tcPr>
          <w:p w:rsidR="004768DB" w:rsidRPr="00D46E0D" w:rsidRDefault="004768DB" w:rsidP="009D43A3">
            <w:pPr>
              <w:rPr>
                <w:rFonts w:cs="Arial"/>
                <w:sz w:val="18"/>
                <w:szCs w:val="18"/>
              </w:rPr>
            </w:pPr>
            <w:r w:rsidRPr="00D46E0D">
              <w:rPr>
                <w:rFonts w:cs="Arial"/>
                <w:sz w:val="18"/>
                <w:szCs w:val="18"/>
              </w:rPr>
              <w:t>USPS Tracking</w:t>
            </w:r>
            <w:r w:rsidR="00DF7043">
              <w:rPr>
                <w:rFonts w:cs="Arial"/>
                <w:sz w:val="18"/>
                <w:szCs w:val="18"/>
              </w:rPr>
              <w:t>®</w:t>
            </w:r>
          </w:p>
          <w:p w:rsidR="004768DB" w:rsidRPr="00D46E0D" w:rsidRDefault="004768DB" w:rsidP="009D43A3">
            <w:pPr>
              <w:rPr>
                <w:rFonts w:cs="Arial"/>
                <w:sz w:val="18"/>
                <w:szCs w:val="18"/>
              </w:rPr>
            </w:pPr>
            <w:r>
              <w:rPr>
                <w:rFonts w:cs="Arial"/>
                <w:sz w:val="18"/>
                <w:szCs w:val="18"/>
              </w:rPr>
              <w:t>[</w:t>
            </w:r>
            <w:r w:rsidRPr="00D46E0D">
              <w:rPr>
                <w:rFonts w:cs="Arial"/>
                <w:sz w:val="18"/>
                <w:szCs w:val="18"/>
              </w:rPr>
              <w:t>with up to 11 scans per shipment</w:t>
            </w:r>
            <w:r>
              <w:rPr>
                <w:rFonts w:cs="Arial"/>
                <w:sz w:val="18"/>
                <w:szCs w:val="18"/>
              </w:rPr>
              <w:t>]</w:t>
            </w:r>
            <w:r w:rsidRPr="00D46E0D">
              <w:rPr>
                <w:rFonts w:cs="Arial"/>
                <w:sz w:val="18"/>
                <w:szCs w:val="18"/>
              </w:rPr>
              <w:t xml:space="preserve"> </w:t>
            </w:r>
          </w:p>
        </w:tc>
        <w:tc>
          <w:tcPr>
            <w:tcW w:w="478" w:type="pct"/>
            <w:tcBorders>
              <w:top w:val="single" w:sz="4" w:space="0" w:color="auto"/>
              <w:left w:val="single" w:sz="4" w:space="0" w:color="auto"/>
              <w:bottom w:val="single" w:sz="4" w:space="0" w:color="auto"/>
              <w:right w:val="single" w:sz="4" w:space="0" w:color="auto"/>
            </w:tcBorders>
          </w:tcPr>
          <w:p w:rsidR="004768DB" w:rsidRPr="00D46E0D" w:rsidRDefault="004768DB" w:rsidP="009D43A3">
            <w:pPr>
              <w:rPr>
                <w:rFonts w:cs="Arial"/>
                <w:sz w:val="18"/>
                <w:szCs w:val="18"/>
              </w:rPr>
            </w:pPr>
            <w:r w:rsidRPr="00D46E0D">
              <w:rPr>
                <w:rFonts w:cs="Arial"/>
                <w:sz w:val="18"/>
                <w:szCs w:val="18"/>
              </w:rPr>
              <w:t>None</w:t>
            </w:r>
          </w:p>
        </w:tc>
        <w:tc>
          <w:tcPr>
            <w:tcW w:w="478" w:type="pct"/>
            <w:tcBorders>
              <w:top w:val="single" w:sz="4" w:space="0" w:color="auto"/>
              <w:left w:val="single" w:sz="4" w:space="0" w:color="auto"/>
              <w:bottom w:val="single" w:sz="4" w:space="0" w:color="auto"/>
              <w:right w:val="single" w:sz="4" w:space="0" w:color="auto"/>
            </w:tcBorders>
          </w:tcPr>
          <w:p w:rsidR="004768DB" w:rsidRPr="00D46E0D" w:rsidRDefault="004768DB" w:rsidP="009D43A3">
            <w:pPr>
              <w:rPr>
                <w:rFonts w:cs="Arial"/>
                <w:sz w:val="18"/>
                <w:szCs w:val="18"/>
                <w:vertAlign w:val="superscript"/>
              </w:rPr>
            </w:pPr>
            <w:r w:rsidRPr="00D46E0D">
              <w:rPr>
                <w:rFonts w:cs="Arial"/>
                <w:sz w:val="18"/>
                <w:szCs w:val="18"/>
              </w:rPr>
              <w:t>free Package Pickup at your home or office</w:t>
            </w:r>
            <w:r w:rsidRPr="00D46E0D">
              <w:rPr>
                <w:rFonts w:cs="Arial"/>
                <w:sz w:val="18"/>
                <w:szCs w:val="18"/>
                <w:vertAlign w:val="superscript"/>
              </w:rPr>
              <w:t>5</w:t>
            </w:r>
          </w:p>
          <w:p w:rsidR="004768DB" w:rsidRPr="00D46E0D" w:rsidRDefault="004768DB" w:rsidP="009D43A3">
            <w:pPr>
              <w:rPr>
                <w:rFonts w:cs="Arial"/>
                <w:sz w:val="18"/>
                <w:szCs w:val="18"/>
              </w:rPr>
            </w:pPr>
          </w:p>
          <w:p w:rsidR="004768DB" w:rsidRPr="00D46E0D" w:rsidRDefault="004768DB" w:rsidP="009D43A3">
            <w:pPr>
              <w:rPr>
                <w:rFonts w:cs="Arial"/>
                <w:sz w:val="18"/>
                <w:szCs w:val="18"/>
              </w:rPr>
            </w:pPr>
            <w:r w:rsidRPr="00D46E0D">
              <w:rPr>
                <w:rFonts w:cs="Arial"/>
                <w:sz w:val="18"/>
                <w:szCs w:val="18"/>
              </w:rPr>
              <w:t>free boxes delivered to your home or office</w:t>
            </w:r>
            <w:r w:rsidRPr="00D46E0D">
              <w:rPr>
                <w:rFonts w:cs="Arial"/>
                <w:sz w:val="18"/>
                <w:szCs w:val="18"/>
                <w:vertAlign w:val="superscript"/>
              </w:rPr>
              <w:t>3</w:t>
            </w:r>
          </w:p>
        </w:tc>
        <w:tc>
          <w:tcPr>
            <w:tcW w:w="658" w:type="pct"/>
            <w:tcBorders>
              <w:top w:val="single" w:sz="4" w:space="0" w:color="auto"/>
              <w:left w:val="single" w:sz="4" w:space="0" w:color="auto"/>
              <w:bottom w:val="single" w:sz="4" w:space="0" w:color="auto"/>
              <w:right w:val="single" w:sz="4" w:space="0" w:color="auto"/>
            </w:tcBorders>
          </w:tcPr>
          <w:p w:rsidR="004768DB" w:rsidRPr="00D46E0D" w:rsidRDefault="004768DB" w:rsidP="009D43A3">
            <w:pPr>
              <w:spacing w:before="100" w:beforeAutospacing="1" w:after="100" w:afterAutospacing="1"/>
              <w:ind w:right="432"/>
              <w:rPr>
                <w:rFonts w:cs="Arial"/>
                <w:sz w:val="18"/>
                <w:szCs w:val="18"/>
              </w:rPr>
            </w:pPr>
            <w:r w:rsidRPr="00D46E0D">
              <w:rPr>
                <w:rFonts w:cs="Arial"/>
                <w:sz w:val="18"/>
                <w:szCs w:val="18"/>
              </w:rPr>
              <w:t>None</w:t>
            </w:r>
          </w:p>
        </w:tc>
      </w:tr>
      <w:tr w:rsidR="004768DB" w:rsidRPr="00D46E0D" w:rsidTr="00AD3D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679" w:type="pct"/>
            <w:tcBorders>
              <w:top w:val="single" w:sz="4" w:space="0" w:color="auto"/>
              <w:left w:val="single" w:sz="4" w:space="0" w:color="auto"/>
              <w:bottom w:val="single" w:sz="4" w:space="0" w:color="auto"/>
              <w:right w:val="single" w:sz="4" w:space="0" w:color="auto"/>
            </w:tcBorders>
          </w:tcPr>
          <w:p w:rsidR="004768DB" w:rsidRPr="00D46E0D" w:rsidRDefault="004768DB" w:rsidP="009D43A3">
            <w:pPr>
              <w:rPr>
                <w:rFonts w:cs="Arial"/>
                <w:sz w:val="18"/>
                <w:szCs w:val="18"/>
              </w:rPr>
            </w:pPr>
            <w:r w:rsidRPr="00D46E0D">
              <w:rPr>
                <w:rFonts w:cs="Arial"/>
                <w:sz w:val="18"/>
                <w:szCs w:val="18"/>
              </w:rPr>
              <w:t>Priority Mail Flat Rate®</w:t>
            </w:r>
          </w:p>
        </w:tc>
        <w:tc>
          <w:tcPr>
            <w:tcW w:w="703" w:type="pct"/>
            <w:tcBorders>
              <w:top w:val="single" w:sz="4" w:space="0" w:color="auto"/>
              <w:left w:val="single" w:sz="4" w:space="0" w:color="auto"/>
              <w:bottom w:val="single" w:sz="4" w:space="0" w:color="auto"/>
              <w:right w:val="single" w:sz="4" w:space="0" w:color="auto"/>
            </w:tcBorders>
          </w:tcPr>
          <w:p w:rsidR="004768DB" w:rsidRDefault="003A1984" w:rsidP="009D43A3">
            <w:pPr>
              <w:rPr>
                <w:rFonts w:cs="Arial"/>
                <w:sz w:val="18"/>
                <w:szCs w:val="18"/>
                <w:vertAlign w:val="superscript"/>
              </w:rPr>
            </w:pPr>
            <w:r>
              <w:rPr>
                <w:rFonts w:cs="Arial"/>
                <w:sz w:val="18"/>
                <w:szCs w:val="18"/>
              </w:rPr>
              <w:t>Expected</w:t>
            </w:r>
            <w:r w:rsidRPr="00D46E0D">
              <w:rPr>
                <w:rFonts w:cs="Arial"/>
                <w:sz w:val="18"/>
                <w:szCs w:val="18"/>
              </w:rPr>
              <w:t xml:space="preserve"> </w:t>
            </w:r>
            <w:r w:rsidR="004768DB" w:rsidRPr="00D46E0D">
              <w:rPr>
                <w:rFonts w:cs="Arial"/>
                <w:sz w:val="18"/>
                <w:szCs w:val="18"/>
              </w:rPr>
              <w:t>delivery</w:t>
            </w:r>
            <w:r w:rsidR="004768DB">
              <w:rPr>
                <w:rFonts w:cs="Arial"/>
                <w:sz w:val="18"/>
                <w:szCs w:val="18"/>
              </w:rPr>
              <w:t xml:space="preserve"> dates</w:t>
            </w:r>
            <w:r w:rsidR="004768DB" w:rsidRPr="00D46E0D">
              <w:rPr>
                <w:rFonts w:cs="Arial"/>
                <w:sz w:val="18"/>
                <w:szCs w:val="18"/>
                <w:vertAlign w:val="superscript"/>
              </w:rPr>
              <w:t>1</w:t>
            </w:r>
          </w:p>
          <w:p w:rsidR="004768DB" w:rsidRPr="00D46E0D" w:rsidRDefault="004768DB" w:rsidP="009D43A3">
            <w:pPr>
              <w:rPr>
                <w:rFonts w:cs="Arial"/>
                <w:sz w:val="18"/>
                <w:szCs w:val="18"/>
              </w:rPr>
            </w:pPr>
          </w:p>
          <w:p w:rsidR="004768DB" w:rsidRDefault="004768DB" w:rsidP="009D43A3">
            <w:pPr>
              <w:rPr>
                <w:rFonts w:cs="Arial"/>
                <w:sz w:val="18"/>
                <w:szCs w:val="18"/>
                <w:vertAlign w:val="superscript"/>
              </w:rPr>
            </w:pPr>
            <w:r w:rsidRPr="00D46E0D">
              <w:rPr>
                <w:rFonts w:cs="Arial"/>
                <w:sz w:val="18"/>
                <w:szCs w:val="18"/>
              </w:rPr>
              <w:t xml:space="preserve">1, 2 or 3 day </w:t>
            </w:r>
            <w:r w:rsidR="003A1984">
              <w:rPr>
                <w:rFonts w:cs="Arial"/>
                <w:sz w:val="18"/>
                <w:szCs w:val="18"/>
              </w:rPr>
              <w:t>expected</w:t>
            </w:r>
            <w:r w:rsidR="003A1984" w:rsidRPr="00D46E0D">
              <w:rPr>
                <w:rFonts w:cs="Arial"/>
                <w:sz w:val="18"/>
                <w:szCs w:val="18"/>
              </w:rPr>
              <w:t xml:space="preserve"> </w:t>
            </w:r>
            <w:r w:rsidRPr="00D46E0D">
              <w:rPr>
                <w:rFonts w:cs="Arial"/>
                <w:sz w:val="18"/>
                <w:szCs w:val="18"/>
              </w:rPr>
              <w:t>delivery</w:t>
            </w:r>
            <w:r w:rsidRPr="00D46E0D">
              <w:rPr>
                <w:rFonts w:cs="Arial"/>
                <w:sz w:val="18"/>
                <w:szCs w:val="18"/>
                <w:vertAlign w:val="superscript"/>
              </w:rPr>
              <w:t>1a</w:t>
            </w:r>
          </w:p>
          <w:p w:rsidR="004768DB" w:rsidRDefault="004768DB" w:rsidP="009D43A3">
            <w:pPr>
              <w:rPr>
                <w:rFonts w:cs="Arial"/>
                <w:sz w:val="18"/>
                <w:szCs w:val="18"/>
                <w:vertAlign w:val="superscript"/>
              </w:rPr>
            </w:pPr>
          </w:p>
          <w:p w:rsidR="004768DB" w:rsidRPr="00F75355" w:rsidRDefault="004768DB" w:rsidP="009D43A3">
            <w:pPr>
              <w:rPr>
                <w:rFonts w:cs="Arial"/>
                <w:sz w:val="18"/>
                <w:szCs w:val="18"/>
              </w:rPr>
            </w:pPr>
            <w:r>
              <w:rPr>
                <w:rFonts w:cs="Arial"/>
                <w:sz w:val="18"/>
                <w:szCs w:val="18"/>
              </w:rPr>
              <w:t>Free regular Saturday delivery</w:t>
            </w:r>
            <w:r>
              <w:rPr>
                <w:rFonts w:cs="Arial"/>
                <w:sz w:val="18"/>
                <w:szCs w:val="18"/>
                <w:vertAlign w:val="superscript"/>
              </w:rPr>
              <w:t>1b</w:t>
            </w:r>
          </w:p>
          <w:p w:rsidR="004768DB" w:rsidRPr="00D46E0D" w:rsidRDefault="004768DB" w:rsidP="009D43A3">
            <w:pPr>
              <w:rPr>
                <w:rFonts w:cs="Arial"/>
                <w:i/>
                <w:sz w:val="18"/>
                <w:szCs w:val="18"/>
                <w:vertAlign w:val="superscript"/>
              </w:rPr>
            </w:pPr>
          </w:p>
          <w:p w:rsidR="004768DB" w:rsidRPr="00D46E0D" w:rsidRDefault="004768DB" w:rsidP="009D43A3">
            <w:pPr>
              <w:rPr>
                <w:rFonts w:cs="Arial"/>
                <w:sz w:val="18"/>
                <w:szCs w:val="18"/>
              </w:rPr>
            </w:pPr>
          </w:p>
        </w:tc>
        <w:tc>
          <w:tcPr>
            <w:tcW w:w="612" w:type="pct"/>
            <w:gridSpan w:val="2"/>
            <w:tcBorders>
              <w:top w:val="single" w:sz="4" w:space="0" w:color="auto"/>
              <w:left w:val="single" w:sz="4" w:space="0" w:color="auto"/>
              <w:bottom w:val="single" w:sz="4" w:space="0" w:color="auto"/>
              <w:right w:val="single" w:sz="4" w:space="0" w:color="auto"/>
            </w:tcBorders>
          </w:tcPr>
          <w:p w:rsidR="004768DB" w:rsidRPr="00D46E0D" w:rsidRDefault="004768DB" w:rsidP="009D43A3">
            <w:pPr>
              <w:rPr>
                <w:rFonts w:cs="Arial"/>
                <w:sz w:val="18"/>
                <w:szCs w:val="18"/>
              </w:rPr>
            </w:pPr>
            <w:r w:rsidRPr="00D46E0D">
              <w:rPr>
                <w:rFonts w:cs="Arial"/>
                <w:sz w:val="18"/>
                <w:szCs w:val="18"/>
              </w:rPr>
              <w:t>None</w:t>
            </w:r>
          </w:p>
        </w:tc>
        <w:tc>
          <w:tcPr>
            <w:tcW w:w="795" w:type="pct"/>
            <w:tcBorders>
              <w:top w:val="single" w:sz="4" w:space="0" w:color="auto"/>
              <w:left w:val="single" w:sz="4" w:space="0" w:color="auto"/>
              <w:bottom w:val="single" w:sz="4" w:space="0" w:color="auto"/>
              <w:right w:val="single" w:sz="4" w:space="0" w:color="auto"/>
            </w:tcBorders>
          </w:tcPr>
          <w:p w:rsidR="004768DB" w:rsidRPr="00D46E0D" w:rsidRDefault="004768DB" w:rsidP="009D43A3">
            <w:pPr>
              <w:rPr>
                <w:rFonts w:cs="Arial"/>
                <w:sz w:val="18"/>
                <w:szCs w:val="18"/>
              </w:rPr>
            </w:pPr>
            <w:r w:rsidRPr="00D46E0D">
              <w:rPr>
                <w:rFonts w:cs="Arial"/>
                <w:sz w:val="18"/>
                <w:szCs w:val="18"/>
              </w:rPr>
              <w:t>Free insurance up to $50 for most shipments</w:t>
            </w:r>
            <w:r w:rsidRPr="00D46E0D">
              <w:rPr>
                <w:rFonts w:cs="Arial"/>
                <w:sz w:val="18"/>
                <w:szCs w:val="18"/>
                <w:vertAlign w:val="superscript"/>
              </w:rPr>
              <w:t>2</w:t>
            </w:r>
          </w:p>
          <w:p w:rsidR="004768DB" w:rsidRPr="00D46E0D" w:rsidRDefault="004768DB" w:rsidP="009D43A3">
            <w:pPr>
              <w:rPr>
                <w:rFonts w:cs="Arial"/>
                <w:sz w:val="18"/>
                <w:szCs w:val="18"/>
              </w:rPr>
            </w:pPr>
          </w:p>
          <w:p w:rsidR="004768DB" w:rsidRPr="00D46E0D" w:rsidRDefault="004768DB" w:rsidP="009D43A3">
            <w:pPr>
              <w:rPr>
                <w:rFonts w:cs="Arial"/>
                <w:sz w:val="18"/>
                <w:szCs w:val="18"/>
              </w:rPr>
            </w:pPr>
            <w:r w:rsidRPr="00D46E0D">
              <w:rPr>
                <w:rFonts w:cs="Arial"/>
                <w:sz w:val="18"/>
                <w:szCs w:val="18"/>
              </w:rPr>
              <w:t xml:space="preserve">Free insurance up to $100 for </w:t>
            </w:r>
            <w:r>
              <w:rPr>
                <w:rFonts w:cs="Arial"/>
                <w:sz w:val="18"/>
                <w:szCs w:val="18"/>
              </w:rPr>
              <w:t xml:space="preserve">most </w:t>
            </w:r>
            <w:r w:rsidRPr="00D46E0D">
              <w:rPr>
                <w:rFonts w:cs="Arial"/>
                <w:sz w:val="18"/>
                <w:szCs w:val="18"/>
              </w:rPr>
              <w:t>shipments when using Commercial Plus pricing</w:t>
            </w:r>
            <w:r w:rsidRPr="00D46E0D">
              <w:rPr>
                <w:rFonts w:cs="Arial"/>
                <w:sz w:val="18"/>
                <w:szCs w:val="18"/>
                <w:vertAlign w:val="superscript"/>
              </w:rPr>
              <w:t>2</w:t>
            </w:r>
          </w:p>
          <w:p w:rsidR="004768DB" w:rsidRPr="00D46E0D" w:rsidRDefault="004768DB" w:rsidP="009D43A3">
            <w:pPr>
              <w:rPr>
                <w:rFonts w:cs="Arial"/>
                <w:sz w:val="18"/>
                <w:szCs w:val="18"/>
              </w:rPr>
            </w:pPr>
          </w:p>
          <w:p w:rsidR="004768DB" w:rsidRPr="00D46E0D" w:rsidRDefault="004768DB" w:rsidP="000038E6">
            <w:pPr>
              <w:rPr>
                <w:rFonts w:cs="Arial"/>
                <w:sz w:val="18"/>
                <w:szCs w:val="18"/>
              </w:rPr>
            </w:pPr>
            <w:r w:rsidRPr="00D46E0D">
              <w:rPr>
                <w:rFonts w:cs="Arial"/>
                <w:sz w:val="18"/>
                <w:szCs w:val="18"/>
              </w:rPr>
              <w:t xml:space="preserve">Purchase insurance </w:t>
            </w:r>
            <w:r w:rsidRPr="00D46E0D">
              <w:rPr>
                <w:rFonts w:cs="Arial"/>
                <w:sz w:val="18"/>
                <w:szCs w:val="18"/>
                <w:vertAlign w:val="superscript"/>
              </w:rPr>
              <w:t>1</w:t>
            </w:r>
            <w:r w:rsidR="000038E6">
              <w:rPr>
                <w:rFonts w:cs="Arial"/>
                <w:sz w:val="18"/>
                <w:szCs w:val="18"/>
                <w:vertAlign w:val="superscript"/>
              </w:rPr>
              <w:t>4</w:t>
            </w:r>
          </w:p>
        </w:tc>
        <w:tc>
          <w:tcPr>
            <w:tcW w:w="597" w:type="pct"/>
            <w:tcBorders>
              <w:top w:val="single" w:sz="4" w:space="0" w:color="auto"/>
              <w:left w:val="single" w:sz="4" w:space="0" w:color="auto"/>
              <w:bottom w:val="single" w:sz="4" w:space="0" w:color="auto"/>
              <w:right w:val="single" w:sz="4" w:space="0" w:color="auto"/>
            </w:tcBorders>
          </w:tcPr>
          <w:p w:rsidR="004768DB" w:rsidRDefault="004768DB" w:rsidP="009D43A3">
            <w:pPr>
              <w:rPr>
                <w:rFonts w:cs="Arial"/>
                <w:sz w:val="18"/>
                <w:szCs w:val="18"/>
              </w:rPr>
            </w:pPr>
            <w:r w:rsidRPr="00D46E0D">
              <w:rPr>
                <w:rFonts w:cs="Arial"/>
                <w:sz w:val="18"/>
                <w:szCs w:val="18"/>
              </w:rPr>
              <w:t>USPS Tracking</w:t>
            </w:r>
            <w:r w:rsidR="0042147C">
              <w:rPr>
                <w:rFonts w:cs="Arial"/>
                <w:sz w:val="18"/>
                <w:szCs w:val="18"/>
              </w:rPr>
              <w:t>®</w:t>
            </w:r>
          </w:p>
          <w:p w:rsidR="004768DB" w:rsidRPr="00D46E0D" w:rsidRDefault="004768DB" w:rsidP="009D43A3">
            <w:pPr>
              <w:rPr>
                <w:rFonts w:cs="Arial"/>
                <w:sz w:val="18"/>
                <w:szCs w:val="18"/>
              </w:rPr>
            </w:pPr>
            <w:r>
              <w:rPr>
                <w:rFonts w:cs="Arial"/>
                <w:sz w:val="18"/>
                <w:szCs w:val="18"/>
              </w:rPr>
              <w:t>[</w:t>
            </w:r>
            <w:r w:rsidRPr="00D46E0D">
              <w:rPr>
                <w:rFonts w:cs="Arial"/>
                <w:sz w:val="18"/>
                <w:szCs w:val="18"/>
              </w:rPr>
              <w:t>with up to 11 scans per shipment</w:t>
            </w:r>
            <w:r>
              <w:rPr>
                <w:rFonts w:cs="Arial"/>
                <w:sz w:val="18"/>
                <w:szCs w:val="18"/>
              </w:rPr>
              <w:t>]</w:t>
            </w:r>
          </w:p>
        </w:tc>
        <w:tc>
          <w:tcPr>
            <w:tcW w:w="478" w:type="pct"/>
            <w:tcBorders>
              <w:top w:val="single" w:sz="4" w:space="0" w:color="auto"/>
              <w:left w:val="single" w:sz="4" w:space="0" w:color="auto"/>
              <w:bottom w:val="single" w:sz="4" w:space="0" w:color="auto"/>
              <w:right w:val="single" w:sz="4" w:space="0" w:color="auto"/>
            </w:tcBorders>
          </w:tcPr>
          <w:p w:rsidR="004768DB" w:rsidRPr="00D46E0D" w:rsidRDefault="004768DB" w:rsidP="009D43A3">
            <w:pPr>
              <w:rPr>
                <w:rFonts w:cs="Arial"/>
                <w:sz w:val="18"/>
                <w:szCs w:val="18"/>
              </w:rPr>
            </w:pPr>
            <w:r w:rsidRPr="00D46E0D">
              <w:rPr>
                <w:rFonts w:cs="Arial"/>
                <w:b/>
                <w:i/>
                <w:sz w:val="18"/>
                <w:szCs w:val="18"/>
              </w:rPr>
              <w:t>If it fits, it ships</w:t>
            </w:r>
            <w:r w:rsidRPr="00D46E0D">
              <w:rPr>
                <w:rFonts w:cs="Arial"/>
                <w:sz w:val="18"/>
                <w:szCs w:val="18"/>
                <w:vertAlign w:val="superscript"/>
              </w:rPr>
              <w:t>™8</w:t>
            </w:r>
          </w:p>
          <w:p w:rsidR="004768DB" w:rsidRPr="00D46E0D" w:rsidRDefault="004768DB" w:rsidP="009D43A3">
            <w:pPr>
              <w:rPr>
                <w:rFonts w:cs="Arial"/>
                <w:sz w:val="18"/>
                <w:szCs w:val="18"/>
              </w:rPr>
            </w:pPr>
          </w:p>
          <w:p w:rsidR="004768DB" w:rsidRPr="00D46E0D" w:rsidRDefault="004768DB" w:rsidP="009D43A3">
            <w:pPr>
              <w:rPr>
                <w:rFonts w:cs="Arial"/>
                <w:sz w:val="18"/>
                <w:szCs w:val="18"/>
              </w:rPr>
            </w:pPr>
            <w:r w:rsidRPr="00D46E0D">
              <w:rPr>
                <w:rFonts w:cs="Arial"/>
                <w:sz w:val="18"/>
                <w:szCs w:val="18"/>
              </w:rPr>
              <w:t>Flat Rate shipping</w:t>
            </w:r>
            <w:r w:rsidRPr="00D46E0D">
              <w:rPr>
                <w:rFonts w:cs="Arial"/>
                <w:sz w:val="18"/>
                <w:szCs w:val="18"/>
                <w:vertAlign w:val="superscript"/>
              </w:rPr>
              <w:t>8</w:t>
            </w:r>
          </w:p>
        </w:tc>
        <w:tc>
          <w:tcPr>
            <w:tcW w:w="478" w:type="pct"/>
            <w:tcBorders>
              <w:top w:val="single" w:sz="4" w:space="0" w:color="auto"/>
              <w:left w:val="single" w:sz="4" w:space="0" w:color="auto"/>
              <w:bottom w:val="single" w:sz="4" w:space="0" w:color="auto"/>
              <w:right w:val="single" w:sz="4" w:space="0" w:color="auto"/>
            </w:tcBorders>
          </w:tcPr>
          <w:p w:rsidR="004768DB" w:rsidRPr="00D46E0D" w:rsidRDefault="004768DB" w:rsidP="009D43A3">
            <w:pPr>
              <w:rPr>
                <w:rFonts w:cs="Arial"/>
                <w:sz w:val="18"/>
                <w:szCs w:val="18"/>
                <w:vertAlign w:val="superscript"/>
              </w:rPr>
            </w:pPr>
            <w:r w:rsidRPr="00D46E0D">
              <w:rPr>
                <w:rFonts w:cs="Arial"/>
                <w:sz w:val="18"/>
                <w:szCs w:val="18"/>
              </w:rPr>
              <w:t>free Package Pickup at your home or office</w:t>
            </w:r>
            <w:r w:rsidRPr="00D46E0D">
              <w:rPr>
                <w:rFonts w:cs="Arial"/>
                <w:sz w:val="18"/>
                <w:szCs w:val="18"/>
                <w:vertAlign w:val="superscript"/>
              </w:rPr>
              <w:t>5</w:t>
            </w:r>
          </w:p>
          <w:p w:rsidR="004768DB" w:rsidRPr="00D46E0D" w:rsidRDefault="004768DB" w:rsidP="009D43A3">
            <w:pPr>
              <w:rPr>
                <w:rFonts w:cs="Arial"/>
                <w:sz w:val="18"/>
                <w:szCs w:val="18"/>
              </w:rPr>
            </w:pPr>
          </w:p>
          <w:p w:rsidR="004768DB" w:rsidRPr="00D46E0D" w:rsidRDefault="004768DB" w:rsidP="009D43A3">
            <w:pPr>
              <w:rPr>
                <w:rFonts w:cs="Arial"/>
                <w:sz w:val="18"/>
                <w:szCs w:val="18"/>
              </w:rPr>
            </w:pPr>
            <w:r w:rsidRPr="00D46E0D">
              <w:rPr>
                <w:rFonts w:cs="Arial"/>
                <w:sz w:val="18"/>
                <w:szCs w:val="18"/>
              </w:rPr>
              <w:t>free boxes delivered to your home or office</w:t>
            </w:r>
            <w:r w:rsidRPr="00D46E0D">
              <w:rPr>
                <w:rFonts w:cs="Arial"/>
                <w:sz w:val="18"/>
                <w:szCs w:val="18"/>
                <w:vertAlign w:val="superscript"/>
              </w:rPr>
              <w:t>3</w:t>
            </w:r>
          </w:p>
        </w:tc>
        <w:tc>
          <w:tcPr>
            <w:tcW w:w="658" w:type="pct"/>
            <w:tcBorders>
              <w:top w:val="single" w:sz="4" w:space="0" w:color="auto"/>
              <w:left w:val="single" w:sz="4" w:space="0" w:color="auto"/>
              <w:bottom w:val="single" w:sz="4" w:space="0" w:color="auto"/>
              <w:right w:val="single" w:sz="4" w:space="0" w:color="auto"/>
            </w:tcBorders>
          </w:tcPr>
          <w:p w:rsidR="004768DB" w:rsidRPr="00D46E0D" w:rsidRDefault="004768DB" w:rsidP="009D43A3">
            <w:pPr>
              <w:rPr>
                <w:rFonts w:cs="Arial"/>
                <w:sz w:val="18"/>
                <w:szCs w:val="18"/>
              </w:rPr>
            </w:pPr>
            <w:r w:rsidRPr="00D46E0D">
              <w:rPr>
                <w:rFonts w:cs="Arial"/>
                <w:sz w:val="18"/>
                <w:szCs w:val="18"/>
              </w:rPr>
              <w:t>None</w:t>
            </w:r>
          </w:p>
        </w:tc>
      </w:tr>
      <w:tr w:rsidR="004768DB" w:rsidRPr="00D46E0D" w:rsidTr="00AD3D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9" w:type="pct"/>
            <w:tcBorders>
              <w:top w:val="single" w:sz="4" w:space="0" w:color="auto"/>
              <w:left w:val="single" w:sz="4" w:space="0" w:color="auto"/>
              <w:bottom w:val="single" w:sz="4" w:space="0" w:color="auto"/>
              <w:right w:val="single" w:sz="4" w:space="0" w:color="auto"/>
            </w:tcBorders>
          </w:tcPr>
          <w:p w:rsidR="004768DB" w:rsidRPr="00D46E0D" w:rsidRDefault="004768DB" w:rsidP="00DB1E06">
            <w:pPr>
              <w:rPr>
                <w:rFonts w:cs="Arial"/>
                <w:sz w:val="18"/>
                <w:szCs w:val="18"/>
              </w:rPr>
            </w:pPr>
            <w:r w:rsidRPr="00D46E0D">
              <w:rPr>
                <w:rFonts w:cs="Arial"/>
                <w:sz w:val="18"/>
                <w:szCs w:val="18"/>
              </w:rPr>
              <w:t>Priority Mail Express</w:t>
            </w:r>
            <w:r w:rsidR="00DB1E06">
              <w:rPr>
                <w:rFonts w:cs="Arial"/>
                <w:sz w:val="18"/>
                <w:szCs w:val="18"/>
              </w:rPr>
              <w:t>®</w:t>
            </w:r>
          </w:p>
        </w:tc>
        <w:tc>
          <w:tcPr>
            <w:tcW w:w="703" w:type="pct"/>
            <w:tcBorders>
              <w:top w:val="single" w:sz="4" w:space="0" w:color="auto"/>
              <w:left w:val="single" w:sz="4" w:space="0" w:color="auto"/>
              <w:bottom w:val="single" w:sz="4" w:space="0" w:color="auto"/>
              <w:right w:val="single" w:sz="4" w:space="0" w:color="auto"/>
            </w:tcBorders>
          </w:tcPr>
          <w:p w:rsidR="004768DB" w:rsidRPr="00D46E0D" w:rsidRDefault="004768DB" w:rsidP="009D43A3">
            <w:pPr>
              <w:rPr>
                <w:rFonts w:cs="Arial"/>
                <w:sz w:val="18"/>
                <w:szCs w:val="18"/>
              </w:rPr>
            </w:pPr>
            <w:r>
              <w:rPr>
                <w:rFonts w:cs="Arial"/>
                <w:sz w:val="18"/>
                <w:szCs w:val="18"/>
              </w:rPr>
              <w:t>Overnight d</w:t>
            </w:r>
            <w:r w:rsidRPr="00D46E0D">
              <w:rPr>
                <w:rFonts w:cs="Arial"/>
                <w:sz w:val="18"/>
                <w:szCs w:val="18"/>
              </w:rPr>
              <w:t>elivery by noon or 3:00pm</w:t>
            </w:r>
            <w:r>
              <w:rPr>
                <w:rFonts w:cs="Arial"/>
                <w:sz w:val="18"/>
                <w:szCs w:val="18"/>
              </w:rPr>
              <w:t xml:space="preserve"> to most U.S. destinations</w:t>
            </w:r>
            <w:r w:rsidRPr="00D46E0D">
              <w:rPr>
                <w:rFonts w:cs="Arial"/>
                <w:sz w:val="18"/>
                <w:szCs w:val="18"/>
                <w:vertAlign w:val="superscript"/>
              </w:rPr>
              <w:t>4</w:t>
            </w:r>
          </w:p>
          <w:p w:rsidR="004768DB" w:rsidRDefault="004768DB" w:rsidP="009D43A3">
            <w:pPr>
              <w:rPr>
                <w:rFonts w:cs="Arial"/>
                <w:sz w:val="18"/>
                <w:szCs w:val="18"/>
              </w:rPr>
            </w:pPr>
          </w:p>
          <w:p w:rsidR="004768DB" w:rsidRPr="00D46E0D" w:rsidRDefault="004768DB" w:rsidP="009D43A3">
            <w:pPr>
              <w:widowControl w:val="0"/>
              <w:rPr>
                <w:rFonts w:cs="Arial"/>
                <w:sz w:val="18"/>
                <w:szCs w:val="18"/>
                <w:vertAlign w:val="superscript"/>
              </w:rPr>
            </w:pPr>
            <w:r w:rsidRPr="00D46E0D">
              <w:rPr>
                <w:rFonts w:cs="Arial"/>
                <w:sz w:val="18"/>
                <w:szCs w:val="18"/>
              </w:rPr>
              <w:t xml:space="preserve">Delivery by 10:30 am, or </w:t>
            </w:r>
            <w:r>
              <w:rPr>
                <w:rFonts w:cs="Arial"/>
                <w:sz w:val="18"/>
                <w:szCs w:val="18"/>
              </w:rPr>
              <w:t xml:space="preserve">on a </w:t>
            </w:r>
            <w:r w:rsidRPr="00D46E0D">
              <w:rPr>
                <w:rFonts w:cs="Arial"/>
                <w:sz w:val="18"/>
                <w:szCs w:val="18"/>
              </w:rPr>
              <w:t xml:space="preserve">Sunday or </w:t>
            </w:r>
            <w:r>
              <w:rPr>
                <w:rFonts w:cs="Arial"/>
                <w:sz w:val="18"/>
                <w:szCs w:val="18"/>
              </w:rPr>
              <w:t xml:space="preserve">a </w:t>
            </w:r>
            <w:r w:rsidRPr="00D46E0D">
              <w:rPr>
                <w:rFonts w:cs="Arial"/>
                <w:sz w:val="18"/>
                <w:szCs w:val="18"/>
              </w:rPr>
              <w:t xml:space="preserve">holiday </w:t>
            </w:r>
            <w:r>
              <w:rPr>
                <w:rFonts w:cs="Arial"/>
                <w:sz w:val="18"/>
                <w:szCs w:val="18"/>
              </w:rPr>
              <w:t xml:space="preserve">may be available </w:t>
            </w:r>
            <w:r w:rsidRPr="00D46E0D">
              <w:rPr>
                <w:rFonts w:cs="Arial"/>
                <w:sz w:val="18"/>
                <w:szCs w:val="18"/>
              </w:rPr>
              <w:t>for an additional fee</w:t>
            </w:r>
            <w:r w:rsidRPr="00D46E0D">
              <w:rPr>
                <w:rFonts w:cs="Arial"/>
                <w:sz w:val="18"/>
                <w:szCs w:val="18"/>
                <w:vertAlign w:val="superscript"/>
              </w:rPr>
              <w:t>4</w:t>
            </w:r>
          </w:p>
        </w:tc>
        <w:tc>
          <w:tcPr>
            <w:tcW w:w="612" w:type="pct"/>
            <w:gridSpan w:val="2"/>
            <w:tcBorders>
              <w:top w:val="single" w:sz="4" w:space="0" w:color="auto"/>
              <w:left w:val="single" w:sz="4" w:space="0" w:color="auto"/>
              <w:bottom w:val="single" w:sz="4" w:space="0" w:color="auto"/>
              <w:right w:val="single" w:sz="4" w:space="0" w:color="auto"/>
            </w:tcBorders>
          </w:tcPr>
          <w:p w:rsidR="004768DB" w:rsidRPr="00D46E0D" w:rsidRDefault="004768DB" w:rsidP="000038E6">
            <w:pPr>
              <w:rPr>
                <w:rFonts w:cs="Arial"/>
                <w:sz w:val="18"/>
                <w:szCs w:val="18"/>
              </w:rPr>
            </w:pPr>
            <w:r w:rsidRPr="00D46E0D">
              <w:rPr>
                <w:rFonts w:cs="Arial"/>
                <w:sz w:val="18"/>
                <w:szCs w:val="18"/>
              </w:rPr>
              <w:t>With money-back guarantee</w:t>
            </w:r>
            <w:r w:rsidRPr="00D46E0D">
              <w:rPr>
                <w:rFonts w:cs="Arial"/>
                <w:sz w:val="18"/>
                <w:szCs w:val="18"/>
                <w:vertAlign w:val="superscript"/>
              </w:rPr>
              <w:t>1</w:t>
            </w:r>
            <w:r w:rsidR="000038E6">
              <w:rPr>
                <w:rFonts w:cs="Arial"/>
                <w:sz w:val="18"/>
                <w:szCs w:val="18"/>
                <w:vertAlign w:val="superscript"/>
              </w:rPr>
              <w:t>7</w:t>
            </w:r>
          </w:p>
        </w:tc>
        <w:tc>
          <w:tcPr>
            <w:tcW w:w="795" w:type="pct"/>
            <w:tcBorders>
              <w:top w:val="single" w:sz="4" w:space="0" w:color="auto"/>
              <w:left w:val="single" w:sz="4" w:space="0" w:color="auto"/>
              <w:bottom w:val="single" w:sz="4" w:space="0" w:color="auto"/>
              <w:right w:val="single" w:sz="4" w:space="0" w:color="auto"/>
            </w:tcBorders>
          </w:tcPr>
          <w:p w:rsidR="004768DB" w:rsidRPr="00D46E0D" w:rsidRDefault="004768DB" w:rsidP="009D43A3">
            <w:pPr>
              <w:rPr>
                <w:rFonts w:cs="Arial"/>
                <w:sz w:val="18"/>
                <w:szCs w:val="18"/>
                <w:vertAlign w:val="superscript"/>
              </w:rPr>
            </w:pPr>
            <w:r w:rsidRPr="00D46E0D">
              <w:rPr>
                <w:rFonts w:cs="Arial"/>
                <w:sz w:val="18"/>
                <w:szCs w:val="18"/>
              </w:rPr>
              <w:t>Up to $100</w:t>
            </w:r>
            <w:r w:rsidRPr="00D46E0D">
              <w:rPr>
                <w:rFonts w:cs="Arial"/>
                <w:sz w:val="18"/>
                <w:szCs w:val="18"/>
                <w:vertAlign w:val="superscript"/>
              </w:rPr>
              <w:t>10</w:t>
            </w:r>
          </w:p>
          <w:p w:rsidR="004768DB" w:rsidRPr="00D46E0D" w:rsidRDefault="004768DB" w:rsidP="009D43A3">
            <w:pPr>
              <w:rPr>
                <w:rFonts w:cs="Arial"/>
                <w:sz w:val="18"/>
                <w:szCs w:val="18"/>
              </w:rPr>
            </w:pPr>
          </w:p>
          <w:p w:rsidR="004768DB" w:rsidRDefault="004768DB" w:rsidP="009D43A3">
            <w:pPr>
              <w:rPr>
                <w:rFonts w:cs="Arial"/>
                <w:sz w:val="18"/>
                <w:szCs w:val="18"/>
              </w:rPr>
            </w:pPr>
            <w:r>
              <w:rPr>
                <w:rFonts w:cs="Arial"/>
                <w:sz w:val="18"/>
                <w:szCs w:val="18"/>
              </w:rPr>
              <w:t>Additional insurance may be available</w:t>
            </w:r>
            <w:r w:rsidRPr="00D46E0D">
              <w:rPr>
                <w:rFonts w:cs="Arial"/>
                <w:sz w:val="18"/>
                <w:szCs w:val="18"/>
                <w:vertAlign w:val="superscript"/>
              </w:rPr>
              <w:t>1</w:t>
            </w:r>
            <w:r w:rsidR="00DD2FBB">
              <w:rPr>
                <w:rFonts w:cs="Arial"/>
                <w:sz w:val="18"/>
                <w:szCs w:val="18"/>
                <w:vertAlign w:val="superscript"/>
              </w:rPr>
              <w:t>4</w:t>
            </w:r>
          </w:p>
          <w:p w:rsidR="004768DB" w:rsidRDefault="004768DB" w:rsidP="009D43A3">
            <w:pPr>
              <w:rPr>
                <w:rFonts w:cs="Arial"/>
                <w:sz w:val="18"/>
                <w:szCs w:val="18"/>
              </w:rPr>
            </w:pPr>
          </w:p>
          <w:p w:rsidR="004768DB" w:rsidRPr="00D46E0D" w:rsidRDefault="004768DB" w:rsidP="009D43A3">
            <w:pPr>
              <w:rPr>
                <w:rFonts w:cs="Arial"/>
                <w:sz w:val="18"/>
                <w:szCs w:val="18"/>
                <w:vertAlign w:val="superscript"/>
              </w:rPr>
            </w:pPr>
            <w:r w:rsidRPr="00D46E0D">
              <w:rPr>
                <w:rFonts w:cs="Arial"/>
                <w:sz w:val="18"/>
                <w:szCs w:val="18"/>
              </w:rPr>
              <w:t>Purchase additional insurance</w:t>
            </w:r>
            <w:r w:rsidRPr="00D46E0D">
              <w:rPr>
                <w:rFonts w:cs="Arial"/>
                <w:sz w:val="18"/>
                <w:szCs w:val="18"/>
                <w:vertAlign w:val="superscript"/>
              </w:rPr>
              <w:t>1</w:t>
            </w:r>
            <w:r w:rsidR="000038E6">
              <w:rPr>
                <w:rFonts w:cs="Arial"/>
                <w:sz w:val="18"/>
                <w:szCs w:val="18"/>
                <w:vertAlign w:val="superscript"/>
              </w:rPr>
              <w:t>4</w:t>
            </w:r>
          </w:p>
        </w:tc>
        <w:tc>
          <w:tcPr>
            <w:tcW w:w="597" w:type="pct"/>
            <w:tcBorders>
              <w:top w:val="single" w:sz="4" w:space="0" w:color="auto"/>
              <w:left w:val="single" w:sz="4" w:space="0" w:color="auto"/>
              <w:bottom w:val="single" w:sz="4" w:space="0" w:color="auto"/>
              <w:right w:val="single" w:sz="4" w:space="0" w:color="auto"/>
            </w:tcBorders>
          </w:tcPr>
          <w:p w:rsidR="004768DB" w:rsidRPr="00D46E0D" w:rsidRDefault="004768DB" w:rsidP="009D43A3">
            <w:pPr>
              <w:rPr>
                <w:rFonts w:cs="Arial"/>
                <w:sz w:val="18"/>
                <w:szCs w:val="18"/>
              </w:rPr>
            </w:pPr>
            <w:r w:rsidRPr="00D46E0D">
              <w:rPr>
                <w:rFonts w:cs="Arial"/>
                <w:sz w:val="18"/>
                <w:szCs w:val="18"/>
              </w:rPr>
              <w:t>USPS Tracking</w:t>
            </w:r>
            <w:r w:rsidR="0042147C">
              <w:rPr>
                <w:rFonts w:cs="Arial"/>
                <w:sz w:val="18"/>
                <w:szCs w:val="18"/>
              </w:rPr>
              <w:t>®</w:t>
            </w:r>
          </w:p>
          <w:p w:rsidR="004768DB" w:rsidRPr="00D46E0D" w:rsidRDefault="004768DB" w:rsidP="009D43A3">
            <w:pPr>
              <w:rPr>
                <w:rFonts w:cs="Arial"/>
                <w:sz w:val="18"/>
                <w:szCs w:val="18"/>
              </w:rPr>
            </w:pPr>
            <w:r>
              <w:rPr>
                <w:rFonts w:cs="Arial"/>
                <w:sz w:val="18"/>
                <w:szCs w:val="18"/>
              </w:rPr>
              <w:t>[</w:t>
            </w:r>
            <w:r w:rsidRPr="00D46E0D">
              <w:rPr>
                <w:rFonts w:cs="Arial"/>
                <w:sz w:val="18"/>
                <w:szCs w:val="18"/>
              </w:rPr>
              <w:t>with up to 11 scans per shipment</w:t>
            </w:r>
            <w:r>
              <w:rPr>
                <w:rFonts w:cs="Arial"/>
                <w:sz w:val="18"/>
                <w:szCs w:val="18"/>
              </w:rPr>
              <w:t>]</w:t>
            </w:r>
          </w:p>
        </w:tc>
        <w:tc>
          <w:tcPr>
            <w:tcW w:w="478" w:type="pct"/>
            <w:tcBorders>
              <w:top w:val="single" w:sz="4" w:space="0" w:color="auto"/>
              <w:left w:val="single" w:sz="4" w:space="0" w:color="auto"/>
              <w:bottom w:val="single" w:sz="4" w:space="0" w:color="auto"/>
              <w:right w:val="single" w:sz="4" w:space="0" w:color="auto"/>
            </w:tcBorders>
          </w:tcPr>
          <w:p w:rsidR="004768DB" w:rsidRPr="00D46E0D" w:rsidRDefault="004768DB" w:rsidP="009D43A3">
            <w:pPr>
              <w:rPr>
                <w:rFonts w:cs="Arial"/>
                <w:sz w:val="18"/>
                <w:szCs w:val="18"/>
              </w:rPr>
            </w:pPr>
            <w:r w:rsidRPr="00D46E0D">
              <w:rPr>
                <w:rFonts w:cs="Arial"/>
                <w:sz w:val="18"/>
                <w:szCs w:val="18"/>
              </w:rPr>
              <w:t>None</w:t>
            </w:r>
          </w:p>
        </w:tc>
        <w:tc>
          <w:tcPr>
            <w:tcW w:w="478" w:type="pct"/>
            <w:tcBorders>
              <w:top w:val="single" w:sz="4" w:space="0" w:color="auto"/>
              <w:left w:val="single" w:sz="4" w:space="0" w:color="auto"/>
              <w:bottom w:val="single" w:sz="4" w:space="0" w:color="auto"/>
              <w:right w:val="single" w:sz="4" w:space="0" w:color="auto"/>
            </w:tcBorders>
          </w:tcPr>
          <w:p w:rsidR="004768DB" w:rsidRPr="00D46E0D" w:rsidRDefault="004768DB" w:rsidP="009D43A3">
            <w:pPr>
              <w:rPr>
                <w:rFonts w:cs="Arial"/>
                <w:sz w:val="18"/>
                <w:szCs w:val="18"/>
                <w:vertAlign w:val="superscript"/>
              </w:rPr>
            </w:pPr>
            <w:r w:rsidRPr="00D46E0D">
              <w:rPr>
                <w:rFonts w:cs="Arial"/>
                <w:sz w:val="18"/>
                <w:szCs w:val="18"/>
              </w:rPr>
              <w:t>free Package Pickup</w:t>
            </w:r>
            <w:r w:rsidRPr="00D46E0D">
              <w:rPr>
                <w:rFonts w:cs="Arial"/>
                <w:sz w:val="18"/>
                <w:szCs w:val="18"/>
                <w:vertAlign w:val="superscript"/>
              </w:rPr>
              <w:t>5</w:t>
            </w:r>
          </w:p>
          <w:p w:rsidR="004768DB" w:rsidRPr="00D46E0D" w:rsidRDefault="004768DB" w:rsidP="009D43A3">
            <w:pPr>
              <w:rPr>
                <w:rFonts w:cs="Arial"/>
                <w:sz w:val="18"/>
                <w:szCs w:val="18"/>
              </w:rPr>
            </w:pPr>
          </w:p>
          <w:p w:rsidR="004768DB" w:rsidRPr="00D46E0D" w:rsidRDefault="004768DB" w:rsidP="009D43A3">
            <w:pPr>
              <w:rPr>
                <w:rFonts w:cs="Arial"/>
                <w:sz w:val="18"/>
                <w:szCs w:val="18"/>
              </w:rPr>
            </w:pPr>
            <w:r w:rsidRPr="00D46E0D">
              <w:rPr>
                <w:rFonts w:cs="Arial"/>
                <w:sz w:val="18"/>
                <w:szCs w:val="18"/>
              </w:rPr>
              <w:t>free boxes delivered to your home or office</w:t>
            </w:r>
            <w:r w:rsidRPr="00D46E0D">
              <w:rPr>
                <w:rFonts w:cs="Arial"/>
                <w:sz w:val="18"/>
                <w:szCs w:val="18"/>
                <w:vertAlign w:val="superscript"/>
              </w:rPr>
              <w:t>3</w:t>
            </w:r>
          </w:p>
        </w:tc>
        <w:tc>
          <w:tcPr>
            <w:tcW w:w="658" w:type="pct"/>
            <w:tcBorders>
              <w:top w:val="single" w:sz="4" w:space="0" w:color="auto"/>
              <w:left w:val="single" w:sz="4" w:space="0" w:color="auto"/>
              <w:bottom w:val="single" w:sz="4" w:space="0" w:color="auto"/>
              <w:right w:val="single" w:sz="4" w:space="0" w:color="auto"/>
            </w:tcBorders>
          </w:tcPr>
          <w:p w:rsidR="004768DB" w:rsidRPr="00D46E0D" w:rsidRDefault="004768DB" w:rsidP="009D43A3">
            <w:pPr>
              <w:rPr>
                <w:rFonts w:cs="Arial"/>
                <w:sz w:val="18"/>
                <w:szCs w:val="18"/>
              </w:rPr>
            </w:pPr>
            <w:r>
              <w:rPr>
                <w:rFonts w:cs="Arial"/>
                <w:sz w:val="18"/>
                <w:szCs w:val="18"/>
              </w:rPr>
              <w:t>Signature included upon r</w:t>
            </w:r>
            <w:r w:rsidRPr="00D46E0D">
              <w:rPr>
                <w:rFonts w:cs="Arial"/>
                <w:sz w:val="18"/>
                <w:szCs w:val="18"/>
              </w:rPr>
              <w:t>equest</w:t>
            </w:r>
          </w:p>
        </w:tc>
      </w:tr>
      <w:tr w:rsidR="004768DB" w:rsidRPr="00D46E0D" w:rsidTr="00AD3D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9" w:type="pct"/>
            <w:tcBorders>
              <w:top w:val="single" w:sz="4" w:space="0" w:color="auto"/>
              <w:left w:val="single" w:sz="4" w:space="0" w:color="auto"/>
              <w:bottom w:val="single" w:sz="4" w:space="0" w:color="auto"/>
              <w:right w:val="single" w:sz="4" w:space="0" w:color="auto"/>
            </w:tcBorders>
          </w:tcPr>
          <w:p w:rsidR="004768DB" w:rsidRDefault="004768DB" w:rsidP="00DB1E06">
            <w:pPr>
              <w:rPr>
                <w:rFonts w:cs="Arial"/>
                <w:sz w:val="18"/>
                <w:szCs w:val="18"/>
              </w:rPr>
            </w:pPr>
            <w:r w:rsidRPr="00D46E0D">
              <w:rPr>
                <w:rFonts w:cs="Arial"/>
                <w:sz w:val="18"/>
                <w:szCs w:val="18"/>
              </w:rPr>
              <w:t>Priority Mail Express</w:t>
            </w:r>
            <w:r w:rsidR="00DB1E06">
              <w:rPr>
                <w:rFonts w:cs="Arial"/>
                <w:sz w:val="18"/>
                <w:szCs w:val="18"/>
              </w:rPr>
              <w:t>®</w:t>
            </w:r>
            <w:r w:rsidRPr="00D46E0D">
              <w:rPr>
                <w:rFonts w:cs="Arial"/>
                <w:sz w:val="18"/>
                <w:szCs w:val="18"/>
              </w:rPr>
              <w:t xml:space="preserve"> Flat Rate</w:t>
            </w:r>
            <w:r w:rsidR="005E5FE5">
              <w:rPr>
                <w:rFonts w:cs="Arial"/>
                <w:sz w:val="18"/>
                <w:szCs w:val="18"/>
              </w:rPr>
              <w:t xml:space="preserve"> Envelopes</w:t>
            </w:r>
          </w:p>
          <w:p w:rsidR="00844F68" w:rsidRDefault="00844F68" w:rsidP="00DB1E06">
            <w:pPr>
              <w:rPr>
                <w:rFonts w:cs="Arial"/>
                <w:sz w:val="18"/>
                <w:szCs w:val="18"/>
              </w:rPr>
            </w:pPr>
          </w:p>
          <w:p w:rsidR="00844F68" w:rsidRPr="00D46E0D" w:rsidRDefault="00844F68" w:rsidP="00844F68">
            <w:pPr>
              <w:rPr>
                <w:rFonts w:cs="Arial"/>
                <w:sz w:val="18"/>
                <w:szCs w:val="18"/>
              </w:rPr>
            </w:pPr>
            <w:r w:rsidRPr="00E85945">
              <w:rPr>
                <w:rFonts w:cs="Arial"/>
                <w:sz w:val="18"/>
                <w:szCs w:val="18"/>
              </w:rPr>
              <w:t xml:space="preserve">Note: PME FR </w:t>
            </w:r>
            <w:r w:rsidRPr="00794022">
              <w:rPr>
                <w:rFonts w:cs="Arial"/>
                <w:i/>
                <w:sz w:val="18"/>
                <w:szCs w:val="18"/>
              </w:rPr>
              <w:t>boxes</w:t>
            </w:r>
            <w:r w:rsidRPr="00E85945">
              <w:rPr>
                <w:rFonts w:cs="Arial"/>
                <w:sz w:val="18"/>
                <w:szCs w:val="18"/>
              </w:rPr>
              <w:t xml:space="preserve"> have been discontinued.</w:t>
            </w:r>
          </w:p>
        </w:tc>
        <w:tc>
          <w:tcPr>
            <w:tcW w:w="703" w:type="pct"/>
            <w:tcBorders>
              <w:top w:val="single" w:sz="4" w:space="0" w:color="auto"/>
              <w:left w:val="single" w:sz="4" w:space="0" w:color="auto"/>
              <w:bottom w:val="single" w:sz="4" w:space="0" w:color="auto"/>
              <w:right w:val="single" w:sz="4" w:space="0" w:color="auto"/>
            </w:tcBorders>
          </w:tcPr>
          <w:p w:rsidR="004768DB" w:rsidRPr="00D46E0D" w:rsidRDefault="004768DB" w:rsidP="009D43A3">
            <w:pPr>
              <w:rPr>
                <w:rFonts w:cs="Arial"/>
                <w:sz w:val="18"/>
                <w:szCs w:val="18"/>
              </w:rPr>
            </w:pPr>
            <w:r>
              <w:rPr>
                <w:rFonts w:cs="Arial"/>
                <w:sz w:val="18"/>
                <w:szCs w:val="18"/>
              </w:rPr>
              <w:t>Overnight d</w:t>
            </w:r>
            <w:r w:rsidRPr="00D46E0D">
              <w:rPr>
                <w:rFonts w:cs="Arial"/>
                <w:sz w:val="18"/>
                <w:szCs w:val="18"/>
              </w:rPr>
              <w:t>elivery by noon or 3:00pm</w:t>
            </w:r>
            <w:r>
              <w:rPr>
                <w:rFonts w:cs="Arial"/>
                <w:sz w:val="18"/>
                <w:szCs w:val="18"/>
              </w:rPr>
              <w:t xml:space="preserve"> to most U.S. destinations</w:t>
            </w:r>
            <w:r w:rsidRPr="00D46E0D">
              <w:rPr>
                <w:rFonts w:cs="Arial"/>
                <w:sz w:val="18"/>
                <w:szCs w:val="18"/>
                <w:vertAlign w:val="superscript"/>
              </w:rPr>
              <w:t>4</w:t>
            </w:r>
          </w:p>
          <w:p w:rsidR="004768DB" w:rsidRDefault="004768DB" w:rsidP="009D43A3">
            <w:pPr>
              <w:rPr>
                <w:rFonts w:cs="Arial"/>
                <w:sz w:val="18"/>
                <w:szCs w:val="18"/>
              </w:rPr>
            </w:pPr>
          </w:p>
          <w:p w:rsidR="00DE29A1" w:rsidRDefault="004768DB" w:rsidP="00DD2FBB">
            <w:pPr>
              <w:rPr>
                <w:rFonts w:cs="Arial"/>
                <w:sz w:val="18"/>
                <w:szCs w:val="18"/>
              </w:rPr>
            </w:pPr>
            <w:r w:rsidRPr="00D46E0D">
              <w:rPr>
                <w:rFonts w:cs="Arial"/>
                <w:sz w:val="18"/>
                <w:szCs w:val="18"/>
              </w:rPr>
              <w:t xml:space="preserve">Delivery by 10:30 am, or </w:t>
            </w:r>
            <w:r>
              <w:rPr>
                <w:rFonts w:cs="Arial"/>
                <w:sz w:val="18"/>
                <w:szCs w:val="18"/>
              </w:rPr>
              <w:t xml:space="preserve">on a </w:t>
            </w:r>
            <w:r w:rsidRPr="00D46E0D">
              <w:rPr>
                <w:rFonts w:cs="Arial"/>
                <w:sz w:val="18"/>
                <w:szCs w:val="18"/>
              </w:rPr>
              <w:t xml:space="preserve">Sunday or </w:t>
            </w:r>
            <w:r>
              <w:rPr>
                <w:rFonts w:cs="Arial"/>
                <w:sz w:val="18"/>
                <w:szCs w:val="18"/>
              </w:rPr>
              <w:t xml:space="preserve">a </w:t>
            </w:r>
            <w:r w:rsidRPr="00D46E0D">
              <w:rPr>
                <w:rFonts w:cs="Arial"/>
                <w:sz w:val="18"/>
                <w:szCs w:val="18"/>
              </w:rPr>
              <w:t xml:space="preserve">holiday </w:t>
            </w:r>
            <w:r>
              <w:rPr>
                <w:rFonts w:cs="Arial"/>
                <w:sz w:val="18"/>
                <w:szCs w:val="18"/>
              </w:rPr>
              <w:t xml:space="preserve">may </w:t>
            </w:r>
            <w:r>
              <w:rPr>
                <w:rFonts w:cs="Arial"/>
                <w:sz w:val="18"/>
                <w:szCs w:val="18"/>
              </w:rPr>
              <w:lastRenderedPageBreak/>
              <w:t xml:space="preserve">be available </w:t>
            </w:r>
            <w:r w:rsidRPr="00D46E0D">
              <w:rPr>
                <w:rFonts w:cs="Arial"/>
                <w:sz w:val="18"/>
                <w:szCs w:val="18"/>
              </w:rPr>
              <w:t>for an additional fee</w:t>
            </w:r>
            <w:r w:rsidRPr="00D46E0D">
              <w:rPr>
                <w:rFonts w:cs="Arial"/>
                <w:sz w:val="18"/>
                <w:szCs w:val="18"/>
                <w:vertAlign w:val="superscript"/>
              </w:rPr>
              <w:t>4</w:t>
            </w:r>
            <w:r w:rsidRPr="00D46E0D">
              <w:rPr>
                <w:rFonts w:cs="Arial"/>
                <w:sz w:val="18"/>
                <w:szCs w:val="18"/>
              </w:rPr>
              <w:t xml:space="preserve"> </w:t>
            </w:r>
          </w:p>
          <w:p w:rsidR="004768DB" w:rsidRPr="00D46E0D" w:rsidRDefault="004768DB" w:rsidP="00DD2FBB">
            <w:pPr>
              <w:rPr>
                <w:rFonts w:cs="Arial"/>
                <w:sz w:val="18"/>
                <w:szCs w:val="18"/>
              </w:rPr>
            </w:pPr>
          </w:p>
        </w:tc>
        <w:tc>
          <w:tcPr>
            <w:tcW w:w="612" w:type="pct"/>
            <w:gridSpan w:val="2"/>
            <w:tcBorders>
              <w:top w:val="single" w:sz="4" w:space="0" w:color="auto"/>
              <w:left w:val="single" w:sz="4" w:space="0" w:color="auto"/>
              <w:bottom w:val="single" w:sz="4" w:space="0" w:color="auto"/>
              <w:right w:val="single" w:sz="4" w:space="0" w:color="auto"/>
            </w:tcBorders>
          </w:tcPr>
          <w:p w:rsidR="004768DB" w:rsidRPr="00D46E0D" w:rsidRDefault="004768DB" w:rsidP="000038E6">
            <w:pPr>
              <w:rPr>
                <w:rFonts w:cs="Arial"/>
                <w:sz w:val="18"/>
                <w:szCs w:val="18"/>
              </w:rPr>
            </w:pPr>
            <w:r w:rsidRPr="00D46E0D">
              <w:rPr>
                <w:rFonts w:cs="Arial"/>
                <w:sz w:val="18"/>
                <w:szCs w:val="18"/>
              </w:rPr>
              <w:lastRenderedPageBreak/>
              <w:t>With money-back guarantee</w:t>
            </w:r>
            <w:r w:rsidRPr="00D46E0D">
              <w:rPr>
                <w:rFonts w:cs="Arial"/>
                <w:sz w:val="18"/>
                <w:szCs w:val="18"/>
                <w:vertAlign w:val="superscript"/>
              </w:rPr>
              <w:t>1</w:t>
            </w:r>
            <w:r w:rsidR="000038E6">
              <w:rPr>
                <w:rFonts w:cs="Arial"/>
                <w:sz w:val="18"/>
                <w:szCs w:val="18"/>
                <w:vertAlign w:val="superscript"/>
              </w:rPr>
              <w:t>7</w:t>
            </w:r>
          </w:p>
        </w:tc>
        <w:tc>
          <w:tcPr>
            <w:tcW w:w="795" w:type="pct"/>
            <w:tcBorders>
              <w:top w:val="single" w:sz="4" w:space="0" w:color="auto"/>
              <w:left w:val="single" w:sz="4" w:space="0" w:color="auto"/>
              <w:bottom w:val="single" w:sz="4" w:space="0" w:color="auto"/>
              <w:right w:val="single" w:sz="4" w:space="0" w:color="auto"/>
            </w:tcBorders>
          </w:tcPr>
          <w:p w:rsidR="004768DB" w:rsidRPr="00D46E0D" w:rsidRDefault="004768DB" w:rsidP="009D43A3">
            <w:pPr>
              <w:rPr>
                <w:rFonts w:cs="Arial"/>
                <w:sz w:val="18"/>
                <w:szCs w:val="18"/>
                <w:vertAlign w:val="superscript"/>
              </w:rPr>
            </w:pPr>
            <w:r w:rsidRPr="00D46E0D">
              <w:rPr>
                <w:rFonts w:cs="Arial"/>
                <w:sz w:val="18"/>
                <w:szCs w:val="18"/>
              </w:rPr>
              <w:t>Up to $100</w:t>
            </w:r>
            <w:r w:rsidRPr="00D46E0D">
              <w:rPr>
                <w:rFonts w:cs="Arial"/>
                <w:sz w:val="18"/>
                <w:szCs w:val="18"/>
                <w:vertAlign w:val="superscript"/>
              </w:rPr>
              <w:t>10</w:t>
            </w:r>
          </w:p>
          <w:p w:rsidR="004768DB" w:rsidRPr="00D46E0D" w:rsidRDefault="004768DB" w:rsidP="009D43A3">
            <w:pPr>
              <w:rPr>
                <w:rFonts w:cs="Arial"/>
                <w:sz w:val="18"/>
                <w:szCs w:val="18"/>
              </w:rPr>
            </w:pPr>
          </w:p>
          <w:p w:rsidR="004768DB" w:rsidRDefault="004768DB" w:rsidP="009D43A3">
            <w:pPr>
              <w:rPr>
                <w:rFonts w:cs="Arial"/>
                <w:sz w:val="18"/>
                <w:szCs w:val="18"/>
              </w:rPr>
            </w:pPr>
            <w:r>
              <w:rPr>
                <w:rFonts w:cs="Arial"/>
                <w:sz w:val="18"/>
                <w:szCs w:val="18"/>
              </w:rPr>
              <w:t>Additional insurance may be available</w:t>
            </w:r>
            <w:r w:rsidRPr="00D46E0D">
              <w:rPr>
                <w:rFonts w:cs="Arial"/>
                <w:sz w:val="18"/>
                <w:szCs w:val="18"/>
                <w:vertAlign w:val="superscript"/>
              </w:rPr>
              <w:t>1</w:t>
            </w:r>
            <w:r w:rsidR="000038E6">
              <w:rPr>
                <w:rFonts w:cs="Arial"/>
                <w:sz w:val="18"/>
                <w:szCs w:val="18"/>
                <w:vertAlign w:val="superscript"/>
              </w:rPr>
              <w:t>4</w:t>
            </w:r>
          </w:p>
          <w:p w:rsidR="004768DB" w:rsidRDefault="004768DB" w:rsidP="009D43A3">
            <w:pPr>
              <w:rPr>
                <w:rFonts w:cs="Arial"/>
                <w:sz w:val="18"/>
                <w:szCs w:val="18"/>
              </w:rPr>
            </w:pPr>
          </w:p>
          <w:p w:rsidR="004768DB" w:rsidRPr="00D46E0D" w:rsidRDefault="004768DB" w:rsidP="009D43A3">
            <w:pPr>
              <w:rPr>
                <w:rFonts w:cs="Arial"/>
                <w:sz w:val="18"/>
                <w:szCs w:val="18"/>
              </w:rPr>
            </w:pPr>
            <w:r w:rsidRPr="00D46E0D">
              <w:rPr>
                <w:rFonts w:cs="Arial"/>
                <w:sz w:val="18"/>
                <w:szCs w:val="18"/>
              </w:rPr>
              <w:t>Purchase additional insurance</w:t>
            </w:r>
            <w:r w:rsidRPr="00D46E0D">
              <w:rPr>
                <w:rFonts w:cs="Arial"/>
                <w:sz w:val="18"/>
                <w:szCs w:val="18"/>
                <w:vertAlign w:val="superscript"/>
              </w:rPr>
              <w:t>1</w:t>
            </w:r>
            <w:r w:rsidR="000038E6">
              <w:rPr>
                <w:rFonts w:cs="Arial"/>
                <w:sz w:val="18"/>
                <w:szCs w:val="18"/>
                <w:vertAlign w:val="superscript"/>
              </w:rPr>
              <w:t>4</w:t>
            </w:r>
          </w:p>
        </w:tc>
        <w:tc>
          <w:tcPr>
            <w:tcW w:w="597" w:type="pct"/>
            <w:tcBorders>
              <w:top w:val="single" w:sz="4" w:space="0" w:color="auto"/>
              <w:left w:val="single" w:sz="4" w:space="0" w:color="auto"/>
              <w:bottom w:val="single" w:sz="4" w:space="0" w:color="auto"/>
              <w:right w:val="single" w:sz="4" w:space="0" w:color="auto"/>
            </w:tcBorders>
          </w:tcPr>
          <w:p w:rsidR="004768DB" w:rsidRPr="00D46E0D" w:rsidRDefault="004768DB" w:rsidP="009D43A3">
            <w:pPr>
              <w:rPr>
                <w:rFonts w:cs="Arial"/>
                <w:sz w:val="18"/>
                <w:szCs w:val="18"/>
              </w:rPr>
            </w:pPr>
            <w:r w:rsidRPr="00D46E0D">
              <w:rPr>
                <w:rFonts w:cs="Arial"/>
                <w:sz w:val="18"/>
                <w:szCs w:val="18"/>
              </w:rPr>
              <w:t>USPS Tracking</w:t>
            </w:r>
            <w:r w:rsidR="0042147C">
              <w:rPr>
                <w:rFonts w:cs="Arial"/>
                <w:sz w:val="18"/>
                <w:szCs w:val="18"/>
              </w:rPr>
              <w:t>®</w:t>
            </w:r>
          </w:p>
          <w:p w:rsidR="004768DB" w:rsidRPr="00D46E0D" w:rsidRDefault="004768DB" w:rsidP="009D43A3">
            <w:pPr>
              <w:rPr>
                <w:rFonts w:cs="Arial"/>
                <w:sz w:val="18"/>
                <w:szCs w:val="18"/>
              </w:rPr>
            </w:pPr>
            <w:r>
              <w:rPr>
                <w:rFonts w:cs="Arial"/>
                <w:sz w:val="18"/>
                <w:szCs w:val="18"/>
              </w:rPr>
              <w:t>[</w:t>
            </w:r>
            <w:r w:rsidRPr="00D46E0D">
              <w:rPr>
                <w:rFonts w:cs="Arial"/>
                <w:sz w:val="18"/>
                <w:szCs w:val="18"/>
              </w:rPr>
              <w:t>with up to 11 scans per shipment</w:t>
            </w:r>
            <w:r>
              <w:rPr>
                <w:rFonts w:cs="Arial"/>
                <w:sz w:val="18"/>
                <w:szCs w:val="18"/>
              </w:rPr>
              <w:t>]</w:t>
            </w:r>
          </w:p>
        </w:tc>
        <w:tc>
          <w:tcPr>
            <w:tcW w:w="478" w:type="pct"/>
            <w:tcBorders>
              <w:top w:val="single" w:sz="4" w:space="0" w:color="auto"/>
              <w:left w:val="single" w:sz="4" w:space="0" w:color="auto"/>
              <w:bottom w:val="single" w:sz="4" w:space="0" w:color="auto"/>
              <w:right w:val="single" w:sz="4" w:space="0" w:color="auto"/>
            </w:tcBorders>
          </w:tcPr>
          <w:p w:rsidR="004768DB" w:rsidRPr="00D46E0D" w:rsidRDefault="004768DB" w:rsidP="009D43A3">
            <w:pPr>
              <w:rPr>
                <w:rFonts w:cs="Arial"/>
                <w:sz w:val="18"/>
                <w:szCs w:val="18"/>
                <w:vertAlign w:val="superscript"/>
              </w:rPr>
            </w:pPr>
            <w:r w:rsidRPr="00D46E0D">
              <w:rPr>
                <w:rFonts w:cs="Arial"/>
                <w:b/>
                <w:i/>
                <w:sz w:val="18"/>
                <w:szCs w:val="18"/>
              </w:rPr>
              <w:t>If it fits, it ships</w:t>
            </w:r>
            <w:r w:rsidRPr="00D46E0D">
              <w:rPr>
                <w:rFonts w:cs="Arial"/>
                <w:sz w:val="18"/>
                <w:szCs w:val="18"/>
                <w:vertAlign w:val="superscript"/>
              </w:rPr>
              <w:t>™8</w:t>
            </w:r>
          </w:p>
          <w:p w:rsidR="004768DB" w:rsidRPr="00D46E0D" w:rsidRDefault="004768DB" w:rsidP="009D43A3">
            <w:pPr>
              <w:rPr>
                <w:rFonts w:cs="Arial"/>
                <w:sz w:val="18"/>
                <w:szCs w:val="18"/>
              </w:rPr>
            </w:pPr>
          </w:p>
          <w:p w:rsidR="004768DB" w:rsidRPr="00D46E0D" w:rsidRDefault="004768DB" w:rsidP="009D43A3">
            <w:pPr>
              <w:rPr>
                <w:rFonts w:cs="Arial"/>
                <w:sz w:val="18"/>
                <w:szCs w:val="18"/>
              </w:rPr>
            </w:pPr>
            <w:r w:rsidRPr="00D46E0D">
              <w:rPr>
                <w:rFonts w:cs="Arial"/>
                <w:sz w:val="18"/>
                <w:szCs w:val="18"/>
              </w:rPr>
              <w:t>Flat Rate shipping</w:t>
            </w:r>
            <w:r w:rsidRPr="00D46E0D">
              <w:rPr>
                <w:rFonts w:cs="Arial"/>
                <w:sz w:val="18"/>
                <w:szCs w:val="18"/>
                <w:vertAlign w:val="superscript"/>
              </w:rPr>
              <w:t>8</w:t>
            </w:r>
          </w:p>
        </w:tc>
        <w:tc>
          <w:tcPr>
            <w:tcW w:w="478" w:type="pct"/>
            <w:tcBorders>
              <w:top w:val="single" w:sz="4" w:space="0" w:color="auto"/>
              <w:left w:val="single" w:sz="4" w:space="0" w:color="auto"/>
              <w:bottom w:val="single" w:sz="4" w:space="0" w:color="auto"/>
              <w:right w:val="single" w:sz="4" w:space="0" w:color="auto"/>
            </w:tcBorders>
          </w:tcPr>
          <w:p w:rsidR="004768DB" w:rsidRPr="00D46E0D" w:rsidRDefault="004768DB" w:rsidP="009D43A3">
            <w:pPr>
              <w:rPr>
                <w:rFonts w:cs="Arial"/>
                <w:sz w:val="18"/>
                <w:szCs w:val="18"/>
                <w:vertAlign w:val="superscript"/>
              </w:rPr>
            </w:pPr>
            <w:r w:rsidRPr="00D46E0D">
              <w:rPr>
                <w:rFonts w:cs="Arial"/>
                <w:sz w:val="18"/>
                <w:szCs w:val="18"/>
              </w:rPr>
              <w:t>free Package Pickup</w:t>
            </w:r>
            <w:r w:rsidRPr="00D46E0D">
              <w:rPr>
                <w:rFonts w:cs="Arial"/>
                <w:sz w:val="18"/>
                <w:szCs w:val="18"/>
                <w:vertAlign w:val="superscript"/>
              </w:rPr>
              <w:t>5</w:t>
            </w:r>
          </w:p>
          <w:p w:rsidR="004768DB" w:rsidRPr="00D46E0D" w:rsidRDefault="004768DB" w:rsidP="009D43A3">
            <w:pPr>
              <w:rPr>
                <w:rFonts w:cs="Arial"/>
                <w:sz w:val="18"/>
                <w:szCs w:val="18"/>
              </w:rPr>
            </w:pPr>
          </w:p>
          <w:p w:rsidR="004768DB" w:rsidRPr="00D46E0D" w:rsidRDefault="004768DB" w:rsidP="009D43A3">
            <w:pPr>
              <w:rPr>
                <w:rFonts w:cs="Arial"/>
                <w:sz w:val="18"/>
                <w:szCs w:val="18"/>
              </w:rPr>
            </w:pPr>
          </w:p>
        </w:tc>
        <w:tc>
          <w:tcPr>
            <w:tcW w:w="658" w:type="pct"/>
            <w:tcBorders>
              <w:top w:val="single" w:sz="4" w:space="0" w:color="auto"/>
              <w:left w:val="single" w:sz="4" w:space="0" w:color="auto"/>
              <w:bottom w:val="single" w:sz="4" w:space="0" w:color="auto"/>
              <w:right w:val="single" w:sz="4" w:space="0" w:color="auto"/>
            </w:tcBorders>
          </w:tcPr>
          <w:p w:rsidR="004768DB" w:rsidRPr="00D46E0D" w:rsidRDefault="004768DB" w:rsidP="009D43A3">
            <w:pPr>
              <w:rPr>
                <w:rFonts w:cs="Arial"/>
                <w:sz w:val="18"/>
                <w:szCs w:val="18"/>
              </w:rPr>
            </w:pPr>
            <w:r>
              <w:rPr>
                <w:rFonts w:cs="Arial"/>
                <w:sz w:val="18"/>
                <w:szCs w:val="18"/>
              </w:rPr>
              <w:t>Signature included upon r</w:t>
            </w:r>
            <w:r w:rsidRPr="00D46E0D">
              <w:rPr>
                <w:rFonts w:cs="Arial"/>
                <w:sz w:val="18"/>
                <w:szCs w:val="18"/>
              </w:rPr>
              <w:t>equest</w:t>
            </w:r>
          </w:p>
        </w:tc>
      </w:tr>
      <w:tr w:rsidR="004768DB" w:rsidRPr="00D46E0D" w:rsidTr="003207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9" w:type="pct"/>
            <w:tcBorders>
              <w:top w:val="single" w:sz="4" w:space="0" w:color="auto"/>
              <w:left w:val="single" w:sz="4" w:space="0" w:color="auto"/>
              <w:bottom w:val="single" w:sz="4" w:space="0" w:color="auto"/>
              <w:right w:val="single" w:sz="4" w:space="0" w:color="auto"/>
            </w:tcBorders>
            <w:shd w:val="clear" w:color="auto" w:fill="EEECE1" w:themeFill="background2"/>
          </w:tcPr>
          <w:p w:rsidR="004768DB" w:rsidRPr="00D46E0D" w:rsidRDefault="004768DB" w:rsidP="009D43A3">
            <w:pPr>
              <w:rPr>
                <w:rFonts w:cs="Arial"/>
                <w:b/>
                <w:sz w:val="18"/>
                <w:szCs w:val="18"/>
              </w:rPr>
            </w:pPr>
            <w:r w:rsidRPr="00D46E0D">
              <w:rPr>
                <w:rFonts w:cs="Arial"/>
                <w:b/>
                <w:sz w:val="18"/>
                <w:szCs w:val="18"/>
              </w:rPr>
              <w:t xml:space="preserve">International Product </w:t>
            </w:r>
          </w:p>
        </w:tc>
        <w:tc>
          <w:tcPr>
            <w:tcW w:w="703" w:type="pct"/>
            <w:tcBorders>
              <w:top w:val="single" w:sz="4" w:space="0" w:color="auto"/>
              <w:left w:val="single" w:sz="4" w:space="0" w:color="auto"/>
              <w:bottom w:val="single" w:sz="4" w:space="0" w:color="auto"/>
              <w:right w:val="single" w:sz="4" w:space="0" w:color="auto"/>
            </w:tcBorders>
            <w:shd w:val="clear" w:color="auto" w:fill="EEECE1" w:themeFill="background2"/>
          </w:tcPr>
          <w:p w:rsidR="004768DB" w:rsidRPr="00D46E0D" w:rsidRDefault="004768DB" w:rsidP="009D43A3">
            <w:pPr>
              <w:rPr>
                <w:rFonts w:cs="Arial"/>
                <w:b/>
                <w:sz w:val="18"/>
                <w:szCs w:val="18"/>
              </w:rPr>
            </w:pPr>
            <w:r w:rsidRPr="00D46E0D">
              <w:rPr>
                <w:rFonts w:cs="Arial"/>
                <w:b/>
                <w:sz w:val="18"/>
                <w:szCs w:val="18"/>
              </w:rPr>
              <w:t>Delivery Time</w:t>
            </w:r>
          </w:p>
        </w:tc>
        <w:tc>
          <w:tcPr>
            <w:tcW w:w="612" w:type="pct"/>
            <w:gridSpan w:val="2"/>
            <w:tcBorders>
              <w:top w:val="single" w:sz="4" w:space="0" w:color="auto"/>
              <w:left w:val="single" w:sz="4" w:space="0" w:color="auto"/>
              <w:bottom w:val="single" w:sz="4" w:space="0" w:color="auto"/>
              <w:right w:val="single" w:sz="4" w:space="0" w:color="auto"/>
            </w:tcBorders>
            <w:shd w:val="clear" w:color="auto" w:fill="EEECE1" w:themeFill="background2"/>
          </w:tcPr>
          <w:p w:rsidR="004768DB" w:rsidRPr="00D46E0D" w:rsidRDefault="004768DB" w:rsidP="009D43A3">
            <w:pPr>
              <w:rPr>
                <w:rFonts w:cs="Arial"/>
                <w:b/>
                <w:sz w:val="18"/>
                <w:szCs w:val="18"/>
              </w:rPr>
            </w:pPr>
            <w:r w:rsidRPr="00D46E0D">
              <w:rPr>
                <w:rFonts w:cs="Arial"/>
                <w:b/>
                <w:sz w:val="18"/>
                <w:szCs w:val="18"/>
              </w:rPr>
              <w:t>Guarantee</w:t>
            </w:r>
          </w:p>
        </w:tc>
        <w:tc>
          <w:tcPr>
            <w:tcW w:w="795" w:type="pct"/>
            <w:tcBorders>
              <w:top w:val="single" w:sz="4" w:space="0" w:color="auto"/>
              <w:left w:val="single" w:sz="4" w:space="0" w:color="auto"/>
              <w:bottom w:val="single" w:sz="4" w:space="0" w:color="auto"/>
              <w:right w:val="single" w:sz="4" w:space="0" w:color="auto"/>
            </w:tcBorders>
            <w:shd w:val="clear" w:color="auto" w:fill="EEECE1" w:themeFill="background2"/>
          </w:tcPr>
          <w:p w:rsidR="004768DB" w:rsidRPr="00D46E0D" w:rsidRDefault="004768DB" w:rsidP="009D43A3">
            <w:pPr>
              <w:rPr>
                <w:rFonts w:cs="Arial"/>
                <w:b/>
                <w:sz w:val="18"/>
                <w:szCs w:val="18"/>
              </w:rPr>
            </w:pPr>
            <w:r w:rsidRPr="00D46E0D">
              <w:rPr>
                <w:rFonts w:cs="Arial"/>
                <w:b/>
                <w:sz w:val="18"/>
                <w:szCs w:val="18"/>
              </w:rPr>
              <w:t>Insurance</w:t>
            </w:r>
          </w:p>
        </w:tc>
        <w:tc>
          <w:tcPr>
            <w:tcW w:w="597" w:type="pct"/>
            <w:tcBorders>
              <w:top w:val="single" w:sz="4" w:space="0" w:color="auto"/>
              <w:left w:val="single" w:sz="4" w:space="0" w:color="auto"/>
              <w:bottom w:val="single" w:sz="4" w:space="0" w:color="auto"/>
              <w:right w:val="single" w:sz="4" w:space="0" w:color="auto"/>
            </w:tcBorders>
            <w:shd w:val="clear" w:color="auto" w:fill="EEECE1" w:themeFill="background2"/>
          </w:tcPr>
          <w:p w:rsidR="004768DB" w:rsidRPr="00D46E0D" w:rsidRDefault="004768DB" w:rsidP="009D43A3">
            <w:pPr>
              <w:rPr>
                <w:rFonts w:cs="Arial"/>
                <w:b/>
                <w:sz w:val="18"/>
                <w:szCs w:val="18"/>
              </w:rPr>
            </w:pPr>
            <w:r>
              <w:rPr>
                <w:rFonts w:cs="Arial"/>
                <w:b/>
                <w:sz w:val="18"/>
                <w:szCs w:val="18"/>
              </w:rPr>
              <w:t>USPS</w:t>
            </w:r>
            <w:r w:rsidRPr="00D46E0D">
              <w:rPr>
                <w:rFonts w:cs="Arial"/>
                <w:b/>
                <w:sz w:val="18"/>
                <w:szCs w:val="18"/>
              </w:rPr>
              <w:t xml:space="preserve"> Tracking</w:t>
            </w:r>
            <w:r w:rsidR="0042147C">
              <w:rPr>
                <w:rFonts w:cs="Arial"/>
                <w:b/>
                <w:sz w:val="18"/>
                <w:szCs w:val="18"/>
              </w:rPr>
              <w:t>®</w:t>
            </w:r>
          </w:p>
        </w:tc>
        <w:tc>
          <w:tcPr>
            <w:tcW w:w="478" w:type="pct"/>
            <w:tcBorders>
              <w:top w:val="single" w:sz="4" w:space="0" w:color="auto"/>
              <w:left w:val="single" w:sz="4" w:space="0" w:color="auto"/>
              <w:bottom w:val="single" w:sz="4" w:space="0" w:color="auto"/>
              <w:right w:val="single" w:sz="4" w:space="0" w:color="auto"/>
            </w:tcBorders>
            <w:shd w:val="clear" w:color="auto" w:fill="EEECE1" w:themeFill="background2"/>
          </w:tcPr>
          <w:p w:rsidR="004768DB" w:rsidRPr="00D46E0D" w:rsidRDefault="004768DB" w:rsidP="009D43A3">
            <w:pPr>
              <w:rPr>
                <w:rFonts w:cs="Arial"/>
                <w:b/>
                <w:sz w:val="18"/>
                <w:szCs w:val="18"/>
              </w:rPr>
            </w:pPr>
            <w:r w:rsidRPr="00D46E0D">
              <w:rPr>
                <w:rFonts w:cs="Arial"/>
                <w:b/>
                <w:sz w:val="18"/>
                <w:szCs w:val="18"/>
              </w:rPr>
              <w:t>Flat Rate</w:t>
            </w:r>
          </w:p>
        </w:tc>
        <w:tc>
          <w:tcPr>
            <w:tcW w:w="478" w:type="pct"/>
            <w:tcBorders>
              <w:top w:val="single" w:sz="4" w:space="0" w:color="auto"/>
              <w:left w:val="single" w:sz="4" w:space="0" w:color="auto"/>
              <w:bottom w:val="single" w:sz="4" w:space="0" w:color="auto"/>
              <w:right w:val="single" w:sz="4" w:space="0" w:color="auto"/>
            </w:tcBorders>
            <w:shd w:val="clear" w:color="auto" w:fill="EEECE1" w:themeFill="background2"/>
          </w:tcPr>
          <w:p w:rsidR="004768DB" w:rsidRPr="00D46E0D" w:rsidRDefault="004768DB" w:rsidP="009D43A3">
            <w:pPr>
              <w:rPr>
                <w:rFonts w:cs="Arial"/>
                <w:b/>
                <w:sz w:val="18"/>
                <w:szCs w:val="18"/>
              </w:rPr>
            </w:pPr>
            <w:r w:rsidRPr="00D46E0D">
              <w:rPr>
                <w:rFonts w:cs="Arial"/>
                <w:b/>
                <w:sz w:val="18"/>
                <w:szCs w:val="18"/>
              </w:rPr>
              <w:t>Package Pickup</w:t>
            </w:r>
          </w:p>
        </w:tc>
        <w:tc>
          <w:tcPr>
            <w:tcW w:w="658" w:type="pct"/>
            <w:tcBorders>
              <w:top w:val="single" w:sz="4" w:space="0" w:color="auto"/>
              <w:left w:val="single" w:sz="4" w:space="0" w:color="auto"/>
              <w:bottom w:val="single" w:sz="4" w:space="0" w:color="auto"/>
              <w:right w:val="single" w:sz="4" w:space="0" w:color="auto"/>
            </w:tcBorders>
            <w:shd w:val="clear" w:color="auto" w:fill="EEECE1" w:themeFill="background2"/>
          </w:tcPr>
          <w:p w:rsidR="004768DB" w:rsidRPr="00D46E0D" w:rsidRDefault="004768DB" w:rsidP="009D43A3">
            <w:pPr>
              <w:rPr>
                <w:rFonts w:cs="Arial"/>
                <w:b/>
                <w:sz w:val="18"/>
                <w:szCs w:val="18"/>
              </w:rPr>
            </w:pPr>
            <w:r w:rsidRPr="00D46E0D">
              <w:rPr>
                <w:rFonts w:cs="Arial"/>
                <w:b/>
                <w:sz w:val="18"/>
                <w:szCs w:val="18"/>
              </w:rPr>
              <w:t>Signature Confirmation</w:t>
            </w:r>
          </w:p>
        </w:tc>
      </w:tr>
      <w:tr w:rsidR="004768DB" w:rsidRPr="00D46E0D" w:rsidTr="00AD3D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9" w:type="pct"/>
            <w:tcBorders>
              <w:top w:val="single" w:sz="4" w:space="0" w:color="auto"/>
              <w:left w:val="single" w:sz="4" w:space="0" w:color="auto"/>
              <w:bottom w:val="single" w:sz="4" w:space="0" w:color="auto"/>
              <w:right w:val="single" w:sz="4" w:space="0" w:color="auto"/>
            </w:tcBorders>
          </w:tcPr>
          <w:p w:rsidR="004768DB" w:rsidRPr="00D46E0D" w:rsidRDefault="004768DB" w:rsidP="009D43A3">
            <w:pPr>
              <w:rPr>
                <w:rFonts w:cs="Arial"/>
                <w:sz w:val="18"/>
                <w:szCs w:val="18"/>
              </w:rPr>
            </w:pPr>
            <w:r w:rsidRPr="00D46E0D">
              <w:rPr>
                <w:rFonts w:cs="Arial"/>
                <w:sz w:val="18"/>
                <w:szCs w:val="18"/>
              </w:rPr>
              <w:t>Priority Mail International®</w:t>
            </w:r>
          </w:p>
        </w:tc>
        <w:tc>
          <w:tcPr>
            <w:tcW w:w="703" w:type="pct"/>
            <w:tcBorders>
              <w:top w:val="single" w:sz="4" w:space="0" w:color="auto"/>
              <w:left w:val="single" w:sz="4" w:space="0" w:color="auto"/>
              <w:bottom w:val="single" w:sz="4" w:space="0" w:color="auto"/>
              <w:right w:val="single" w:sz="4" w:space="0" w:color="auto"/>
            </w:tcBorders>
          </w:tcPr>
          <w:p w:rsidR="004768DB" w:rsidRPr="00D46E0D" w:rsidRDefault="004768DB" w:rsidP="009D43A3">
            <w:pPr>
              <w:rPr>
                <w:rFonts w:cs="Arial"/>
                <w:sz w:val="18"/>
                <w:szCs w:val="18"/>
              </w:rPr>
            </w:pPr>
            <w:r w:rsidRPr="00D46E0D">
              <w:rPr>
                <w:rFonts w:cs="Arial"/>
                <w:sz w:val="18"/>
                <w:szCs w:val="18"/>
              </w:rPr>
              <w:t>6-10 Business Days</w:t>
            </w:r>
            <w:r w:rsidRPr="00D46E0D">
              <w:rPr>
                <w:rFonts w:cs="Arial"/>
                <w:sz w:val="18"/>
                <w:szCs w:val="18"/>
                <w:vertAlign w:val="superscript"/>
              </w:rPr>
              <w:t>11</w:t>
            </w:r>
          </w:p>
        </w:tc>
        <w:tc>
          <w:tcPr>
            <w:tcW w:w="612" w:type="pct"/>
            <w:gridSpan w:val="2"/>
            <w:tcBorders>
              <w:top w:val="single" w:sz="4" w:space="0" w:color="auto"/>
              <w:left w:val="single" w:sz="4" w:space="0" w:color="auto"/>
              <w:bottom w:val="single" w:sz="4" w:space="0" w:color="auto"/>
              <w:right w:val="single" w:sz="4" w:space="0" w:color="auto"/>
            </w:tcBorders>
          </w:tcPr>
          <w:p w:rsidR="004768DB" w:rsidRPr="00D46E0D" w:rsidRDefault="004768DB" w:rsidP="009D43A3">
            <w:pPr>
              <w:rPr>
                <w:rFonts w:cs="Arial"/>
                <w:sz w:val="18"/>
                <w:szCs w:val="18"/>
              </w:rPr>
            </w:pPr>
            <w:r w:rsidRPr="00D46E0D">
              <w:rPr>
                <w:rFonts w:cs="Arial"/>
                <w:sz w:val="18"/>
                <w:szCs w:val="18"/>
              </w:rPr>
              <w:t>None</w:t>
            </w:r>
          </w:p>
        </w:tc>
        <w:tc>
          <w:tcPr>
            <w:tcW w:w="795" w:type="pct"/>
            <w:tcBorders>
              <w:top w:val="single" w:sz="4" w:space="0" w:color="auto"/>
              <w:left w:val="single" w:sz="4" w:space="0" w:color="auto"/>
              <w:bottom w:val="single" w:sz="4" w:space="0" w:color="auto"/>
              <w:right w:val="single" w:sz="4" w:space="0" w:color="auto"/>
            </w:tcBorders>
          </w:tcPr>
          <w:p w:rsidR="00E55971" w:rsidRPr="00D46E0D" w:rsidRDefault="00E55971" w:rsidP="00E55971">
            <w:pPr>
              <w:rPr>
                <w:rFonts w:cs="Arial"/>
                <w:sz w:val="18"/>
                <w:szCs w:val="18"/>
                <w:vertAlign w:val="superscript"/>
              </w:rPr>
            </w:pPr>
            <w:r w:rsidRPr="00D46E0D">
              <w:rPr>
                <w:rFonts w:cs="Arial"/>
                <w:sz w:val="18"/>
                <w:szCs w:val="18"/>
              </w:rPr>
              <w:t>Up to $100 for nonnegotiable documents or $200 for merchandise  depending on contents</w:t>
            </w:r>
            <w:r w:rsidR="00671A1F">
              <w:rPr>
                <w:rFonts w:cs="Arial"/>
                <w:sz w:val="18"/>
                <w:szCs w:val="18"/>
                <w:vertAlign w:val="superscript"/>
              </w:rPr>
              <w:t>1</w:t>
            </w:r>
            <w:r w:rsidR="00DD2FBB">
              <w:rPr>
                <w:rFonts w:cs="Arial"/>
                <w:sz w:val="18"/>
                <w:szCs w:val="18"/>
                <w:vertAlign w:val="superscript"/>
              </w:rPr>
              <w:t>2</w:t>
            </w:r>
          </w:p>
          <w:p w:rsidR="004768DB" w:rsidRPr="00D46E0D" w:rsidRDefault="004768DB" w:rsidP="009D43A3">
            <w:pPr>
              <w:rPr>
                <w:rFonts w:cs="Arial"/>
                <w:sz w:val="18"/>
                <w:szCs w:val="18"/>
              </w:rPr>
            </w:pPr>
          </w:p>
          <w:p w:rsidR="004768DB" w:rsidRPr="00D46E0D" w:rsidRDefault="004768DB" w:rsidP="00CC2F24">
            <w:pPr>
              <w:rPr>
                <w:rFonts w:cs="Arial"/>
                <w:sz w:val="18"/>
                <w:szCs w:val="18"/>
              </w:rPr>
            </w:pPr>
            <w:r w:rsidRPr="00D46E0D">
              <w:rPr>
                <w:rFonts w:cs="Arial"/>
                <w:sz w:val="18"/>
                <w:szCs w:val="18"/>
              </w:rPr>
              <w:t>Purchase insurance</w:t>
            </w:r>
            <w:r w:rsidR="00ED2F3F">
              <w:rPr>
                <w:rFonts w:cs="Arial"/>
                <w:sz w:val="18"/>
                <w:szCs w:val="18"/>
              </w:rPr>
              <w:t xml:space="preserve"> up to maximum of $5,000</w:t>
            </w:r>
            <w:r w:rsidRPr="00D46E0D">
              <w:rPr>
                <w:rFonts w:cs="Arial"/>
                <w:sz w:val="18"/>
                <w:szCs w:val="18"/>
                <w:vertAlign w:val="superscript"/>
              </w:rPr>
              <w:t>1</w:t>
            </w:r>
            <w:r w:rsidR="00E849AA">
              <w:rPr>
                <w:rFonts w:cs="Arial"/>
                <w:sz w:val="18"/>
                <w:szCs w:val="18"/>
                <w:vertAlign w:val="superscript"/>
              </w:rPr>
              <w:t>8</w:t>
            </w:r>
          </w:p>
        </w:tc>
        <w:tc>
          <w:tcPr>
            <w:tcW w:w="597" w:type="pct"/>
            <w:tcBorders>
              <w:top w:val="single" w:sz="4" w:space="0" w:color="auto"/>
              <w:left w:val="single" w:sz="4" w:space="0" w:color="auto"/>
              <w:bottom w:val="single" w:sz="4" w:space="0" w:color="auto"/>
              <w:right w:val="single" w:sz="4" w:space="0" w:color="auto"/>
            </w:tcBorders>
          </w:tcPr>
          <w:p w:rsidR="004768DB" w:rsidRPr="00D46E0D" w:rsidRDefault="004768DB" w:rsidP="00423E68">
            <w:pPr>
              <w:rPr>
                <w:rFonts w:cs="Arial"/>
                <w:sz w:val="18"/>
                <w:szCs w:val="18"/>
              </w:rPr>
            </w:pPr>
            <w:r w:rsidRPr="00D46E0D">
              <w:rPr>
                <w:rFonts w:cs="Arial"/>
                <w:sz w:val="18"/>
                <w:szCs w:val="18"/>
              </w:rPr>
              <w:t>USPS Tracking</w:t>
            </w:r>
            <w:r w:rsidR="00DF7043">
              <w:rPr>
                <w:rFonts w:cs="Arial"/>
                <w:sz w:val="18"/>
                <w:szCs w:val="18"/>
              </w:rPr>
              <w:t>®</w:t>
            </w:r>
            <w:r w:rsidRPr="00D46E0D">
              <w:rPr>
                <w:rFonts w:cs="Arial"/>
                <w:sz w:val="18"/>
                <w:szCs w:val="18"/>
                <w:vertAlign w:val="superscript"/>
              </w:rPr>
              <w:t>15</w:t>
            </w:r>
          </w:p>
        </w:tc>
        <w:tc>
          <w:tcPr>
            <w:tcW w:w="478" w:type="pct"/>
            <w:tcBorders>
              <w:top w:val="single" w:sz="4" w:space="0" w:color="auto"/>
              <w:left w:val="single" w:sz="4" w:space="0" w:color="auto"/>
              <w:bottom w:val="single" w:sz="4" w:space="0" w:color="auto"/>
              <w:right w:val="single" w:sz="4" w:space="0" w:color="auto"/>
            </w:tcBorders>
          </w:tcPr>
          <w:p w:rsidR="004768DB" w:rsidRPr="00D46E0D" w:rsidRDefault="004768DB" w:rsidP="009D43A3">
            <w:pPr>
              <w:rPr>
                <w:rFonts w:cs="Arial"/>
                <w:sz w:val="18"/>
                <w:szCs w:val="18"/>
              </w:rPr>
            </w:pPr>
            <w:r w:rsidRPr="00D46E0D">
              <w:rPr>
                <w:rFonts w:cs="Arial"/>
                <w:sz w:val="18"/>
                <w:szCs w:val="18"/>
              </w:rPr>
              <w:t>None</w:t>
            </w:r>
          </w:p>
        </w:tc>
        <w:tc>
          <w:tcPr>
            <w:tcW w:w="478" w:type="pct"/>
            <w:tcBorders>
              <w:top w:val="single" w:sz="4" w:space="0" w:color="auto"/>
              <w:left w:val="single" w:sz="4" w:space="0" w:color="auto"/>
              <w:bottom w:val="single" w:sz="4" w:space="0" w:color="auto"/>
              <w:right w:val="single" w:sz="4" w:space="0" w:color="auto"/>
            </w:tcBorders>
          </w:tcPr>
          <w:p w:rsidR="004768DB" w:rsidRPr="00D46E0D" w:rsidRDefault="004768DB" w:rsidP="009D43A3">
            <w:pPr>
              <w:rPr>
                <w:rFonts w:cs="Arial"/>
                <w:sz w:val="18"/>
                <w:szCs w:val="18"/>
                <w:vertAlign w:val="superscript"/>
              </w:rPr>
            </w:pPr>
            <w:r w:rsidRPr="00D46E0D">
              <w:rPr>
                <w:rFonts w:cs="Arial"/>
                <w:sz w:val="18"/>
                <w:szCs w:val="18"/>
              </w:rPr>
              <w:t>free Package Pickup</w:t>
            </w:r>
            <w:r w:rsidRPr="00D46E0D">
              <w:rPr>
                <w:rFonts w:cs="Arial"/>
                <w:sz w:val="18"/>
                <w:szCs w:val="18"/>
                <w:vertAlign w:val="superscript"/>
              </w:rPr>
              <w:t>5</w:t>
            </w:r>
          </w:p>
          <w:p w:rsidR="004768DB" w:rsidRPr="00D46E0D" w:rsidRDefault="004768DB" w:rsidP="009D43A3">
            <w:pPr>
              <w:rPr>
                <w:rFonts w:cs="Arial"/>
                <w:sz w:val="18"/>
                <w:szCs w:val="18"/>
              </w:rPr>
            </w:pPr>
          </w:p>
          <w:p w:rsidR="004768DB" w:rsidRPr="00D46E0D" w:rsidRDefault="004768DB" w:rsidP="009D43A3">
            <w:pPr>
              <w:rPr>
                <w:rFonts w:cs="Arial"/>
                <w:sz w:val="18"/>
                <w:szCs w:val="18"/>
              </w:rPr>
            </w:pPr>
            <w:r w:rsidRPr="00D46E0D">
              <w:rPr>
                <w:rFonts w:cs="Arial"/>
                <w:sz w:val="18"/>
                <w:szCs w:val="18"/>
              </w:rPr>
              <w:t>free boxes delivered to your home or office</w:t>
            </w:r>
            <w:r w:rsidRPr="00D46E0D">
              <w:rPr>
                <w:rFonts w:cs="Arial"/>
                <w:sz w:val="18"/>
                <w:szCs w:val="18"/>
                <w:vertAlign w:val="superscript"/>
              </w:rPr>
              <w:t>3</w:t>
            </w:r>
          </w:p>
        </w:tc>
        <w:tc>
          <w:tcPr>
            <w:tcW w:w="658" w:type="pct"/>
            <w:tcBorders>
              <w:top w:val="single" w:sz="4" w:space="0" w:color="auto"/>
              <w:left w:val="single" w:sz="4" w:space="0" w:color="auto"/>
              <w:bottom w:val="single" w:sz="4" w:space="0" w:color="auto"/>
              <w:right w:val="single" w:sz="4" w:space="0" w:color="auto"/>
            </w:tcBorders>
          </w:tcPr>
          <w:p w:rsidR="004768DB" w:rsidRPr="00D46E0D" w:rsidRDefault="004768DB" w:rsidP="009D43A3">
            <w:pPr>
              <w:rPr>
                <w:rFonts w:cs="Arial"/>
                <w:sz w:val="18"/>
                <w:szCs w:val="18"/>
              </w:rPr>
            </w:pPr>
            <w:r w:rsidRPr="00D46E0D">
              <w:rPr>
                <w:rFonts w:cs="Arial"/>
                <w:sz w:val="18"/>
                <w:szCs w:val="18"/>
              </w:rPr>
              <w:t>None</w:t>
            </w:r>
          </w:p>
        </w:tc>
      </w:tr>
      <w:tr w:rsidR="004768DB" w:rsidRPr="00D46E0D" w:rsidTr="00AD3D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9" w:type="pct"/>
            <w:tcBorders>
              <w:top w:val="single" w:sz="4" w:space="0" w:color="auto"/>
              <w:left w:val="single" w:sz="4" w:space="0" w:color="auto"/>
              <w:bottom w:val="single" w:sz="4" w:space="0" w:color="auto"/>
              <w:right w:val="single" w:sz="4" w:space="0" w:color="auto"/>
            </w:tcBorders>
          </w:tcPr>
          <w:p w:rsidR="004768DB" w:rsidRPr="00D46E0D" w:rsidRDefault="004768DB" w:rsidP="009D43A3">
            <w:pPr>
              <w:rPr>
                <w:rFonts w:cs="Arial"/>
                <w:sz w:val="18"/>
                <w:szCs w:val="18"/>
              </w:rPr>
            </w:pPr>
            <w:r w:rsidRPr="00D46E0D">
              <w:rPr>
                <w:rFonts w:cs="Arial"/>
                <w:sz w:val="18"/>
                <w:szCs w:val="18"/>
              </w:rPr>
              <w:t>Priority Mail International® Flat Rate</w:t>
            </w:r>
          </w:p>
        </w:tc>
        <w:tc>
          <w:tcPr>
            <w:tcW w:w="703" w:type="pct"/>
            <w:tcBorders>
              <w:top w:val="single" w:sz="4" w:space="0" w:color="auto"/>
              <w:left w:val="single" w:sz="4" w:space="0" w:color="auto"/>
              <w:bottom w:val="single" w:sz="4" w:space="0" w:color="auto"/>
              <w:right w:val="single" w:sz="4" w:space="0" w:color="auto"/>
            </w:tcBorders>
          </w:tcPr>
          <w:p w:rsidR="004768DB" w:rsidRPr="00D46E0D" w:rsidRDefault="004768DB" w:rsidP="009D43A3">
            <w:pPr>
              <w:rPr>
                <w:rFonts w:cs="Arial"/>
                <w:sz w:val="18"/>
                <w:szCs w:val="18"/>
              </w:rPr>
            </w:pPr>
            <w:r w:rsidRPr="00D46E0D">
              <w:rPr>
                <w:rFonts w:cs="Arial"/>
                <w:sz w:val="18"/>
                <w:szCs w:val="18"/>
              </w:rPr>
              <w:t>6-10 Business Days</w:t>
            </w:r>
            <w:r w:rsidRPr="00D46E0D">
              <w:rPr>
                <w:rFonts w:cs="Arial"/>
                <w:sz w:val="18"/>
                <w:szCs w:val="18"/>
                <w:vertAlign w:val="superscript"/>
              </w:rPr>
              <w:t>11</w:t>
            </w:r>
          </w:p>
        </w:tc>
        <w:tc>
          <w:tcPr>
            <w:tcW w:w="612" w:type="pct"/>
            <w:gridSpan w:val="2"/>
            <w:tcBorders>
              <w:top w:val="single" w:sz="4" w:space="0" w:color="auto"/>
              <w:left w:val="single" w:sz="4" w:space="0" w:color="auto"/>
              <w:bottom w:val="single" w:sz="4" w:space="0" w:color="auto"/>
              <w:right w:val="single" w:sz="4" w:space="0" w:color="auto"/>
            </w:tcBorders>
          </w:tcPr>
          <w:p w:rsidR="004768DB" w:rsidRPr="00D46E0D" w:rsidRDefault="004768DB" w:rsidP="009D43A3">
            <w:pPr>
              <w:rPr>
                <w:rFonts w:cs="Arial"/>
                <w:sz w:val="18"/>
                <w:szCs w:val="18"/>
              </w:rPr>
            </w:pPr>
            <w:r w:rsidRPr="00D46E0D">
              <w:rPr>
                <w:rFonts w:cs="Arial"/>
                <w:sz w:val="18"/>
                <w:szCs w:val="18"/>
              </w:rPr>
              <w:t>None</w:t>
            </w:r>
          </w:p>
        </w:tc>
        <w:tc>
          <w:tcPr>
            <w:tcW w:w="795" w:type="pct"/>
            <w:tcBorders>
              <w:top w:val="single" w:sz="4" w:space="0" w:color="auto"/>
              <w:left w:val="single" w:sz="4" w:space="0" w:color="auto"/>
              <w:bottom w:val="single" w:sz="4" w:space="0" w:color="auto"/>
              <w:right w:val="single" w:sz="4" w:space="0" w:color="auto"/>
            </w:tcBorders>
          </w:tcPr>
          <w:p w:rsidR="00671A1F" w:rsidRPr="00D46E0D" w:rsidRDefault="00671A1F" w:rsidP="00671A1F">
            <w:pPr>
              <w:rPr>
                <w:rFonts w:cs="Arial"/>
                <w:sz w:val="18"/>
                <w:szCs w:val="18"/>
                <w:vertAlign w:val="superscript"/>
              </w:rPr>
            </w:pPr>
            <w:r w:rsidRPr="00D46E0D">
              <w:rPr>
                <w:rFonts w:cs="Arial"/>
                <w:sz w:val="18"/>
                <w:szCs w:val="18"/>
              </w:rPr>
              <w:t>Up to $100 for nonnegotiable documents or $200 for merchandise  depending on contents</w:t>
            </w:r>
            <w:r>
              <w:rPr>
                <w:rFonts w:cs="Arial"/>
                <w:sz w:val="18"/>
                <w:szCs w:val="18"/>
                <w:vertAlign w:val="superscript"/>
              </w:rPr>
              <w:t>1</w:t>
            </w:r>
            <w:r w:rsidR="00DD2FBB">
              <w:rPr>
                <w:rFonts w:cs="Arial"/>
                <w:sz w:val="18"/>
                <w:szCs w:val="18"/>
                <w:vertAlign w:val="superscript"/>
              </w:rPr>
              <w:t>2</w:t>
            </w:r>
          </w:p>
          <w:p w:rsidR="004768DB" w:rsidRPr="00D46E0D" w:rsidRDefault="004768DB" w:rsidP="009D43A3">
            <w:pPr>
              <w:rPr>
                <w:rFonts w:cs="Arial"/>
                <w:sz w:val="18"/>
                <w:szCs w:val="18"/>
              </w:rPr>
            </w:pPr>
          </w:p>
          <w:p w:rsidR="004768DB" w:rsidRPr="00D46E0D" w:rsidRDefault="004768DB" w:rsidP="00CC2F24">
            <w:pPr>
              <w:rPr>
                <w:rFonts w:cs="Arial"/>
                <w:sz w:val="18"/>
                <w:szCs w:val="18"/>
              </w:rPr>
            </w:pPr>
            <w:r w:rsidRPr="00D46E0D">
              <w:rPr>
                <w:rFonts w:cs="Arial"/>
                <w:sz w:val="18"/>
                <w:szCs w:val="18"/>
              </w:rPr>
              <w:t>Purchase  insurance</w:t>
            </w:r>
            <w:r w:rsidR="00671A1F">
              <w:rPr>
                <w:rFonts w:cs="Arial"/>
                <w:sz w:val="18"/>
                <w:szCs w:val="18"/>
              </w:rPr>
              <w:t xml:space="preserve"> up to maximum of $5,000</w:t>
            </w:r>
            <w:r w:rsidRPr="00D46E0D">
              <w:rPr>
                <w:rFonts w:cs="Arial"/>
                <w:sz w:val="18"/>
                <w:szCs w:val="18"/>
                <w:vertAlign w:val="superscript"/>
              </w:rPr>
              <w:t>1</w:t>
            </w:r>
            <w:r w:rsidR="00E849AA">
              <w:rPr>
                <w:rFonts w:cs="Arial"/>
                <w:sz w:val="18"/>
                <w:szCs w:val="18"/>
                <w:vertAlign w:val="superscript"/>
              </w:rPr>
              <w:t>8</w:t>
            </w:r>
          </w:p>
        </w:tc>
        <w:tc>
          <w:tcPr>
            <w:tcW w:w="597" w:type="pct"/>
            <w:tcBorders>
              <w:top w:val="single" w:sz="4" w:space="0" w:color="auto"/>
              <w:left w:val="single" w:sz="4" w:space="0" w:color="auto"/>
              <w:bottom w:val="single" w:sz="4" w:space="0" w:color="auto"/>
              <w:right w:val="single" w:sz="4" w:space="0" w:color="auto"/>
            </w:tcBorders>
          </w:tcPr>
          <w:p w:rsidR="004768DB" w:rsidRPr="00D46E0D" w:rsidRDefault="004768DB" w:rsidP="000038E6">
            <w:pPr>
              <w:rPr>
                <w:rFonts w:cs="Arial"/>
                <w:sz w:val="18"/>
                <w:szCs w:val="18"/>
              </w:rPr>
            </w:pPr>
            <w:r w:rsidRPr="00D46E0D">
              <w:rPr>
                <w:rFonts w:cs="Arial"/>
                <w:sz w:val="18"/>
                <w:szCs w:val="18"/>
              </w:rPr>
              <w:t>USPS Tracking</w:t>
            </w:r>
            <w:r w:rsidR="0042147C">
              <w:rPr>
                <w:rFonts w:cs="Arial"/>
                <w:sz w:val="18"/>
                <w:szCs w:val="18"/>
              </w:rPr>
              <w:t>®</w:t>
            </w:r>
            <w:r w:rsidRPr="00D46E0D">
              <w:rPr>
                <w:rFonts w:cs="Arial"/>
                <w:sz w:val="18"/>
                <w:szCs w:val="18"/>
                <w:vertAlign w:val="superscript"/>
              </w:rPr>
              <w:t>1</w:t>
            </w:r>
            <w:r w:rsidR="000038E6">
              <w:rPr>
                <w:rFonts w:cs="Arial"/>
                <w:sz w:val="18"/>
                <w:szCs w:val="18"/>
                <w:vertAlign w:val="superscript"/>
              </w:rPr>
              <w:t>5</w:t>
            </w:r>
          </w:p>
        </w:tc>
        <w:tc>
          <w:tcPr>
            <w:tcW w:w="478" w:type="pct"/>
            <w:tcBorders>
              <w:top w:val="single" w:sz="4" w:space="0" w:color="auto"/>
              <w:left w:val="single" w:sz="4" w:space="0" w:color="auto"/>
              <w:bottom w:val="single" w:sz="4" w:space="0" w:color="auto"/>
              <w:right w:val="single" w:sz="4" w:space="0" w:color="auto"/>
            </w:tcBorders>
          </w:tcPr>
          <w:p w:rsidR="004768DB" w:rsidRPr="00D46E0D" w:rsidRDefault="004768DB" w:rsidP="009D43A3">
            <w:pPr>
              <w:rPr>
                <w:rFonts w:cs="Arial"/>
                <w:sz w:val="18"/>
                <w:szCs w:val="18"/>
                <w:vertAlign w:val="superscript"/>
              </w:rPr>
            </w:pPr>
            <w:r w:rsidRPr="00D46E0D">
              <w:rPr>
                <w:rFonts w:cs="Arial"/>
                <w:b/>
                <w:i/>
                <w:sz w:val="18"/>
                <w:szCs w:val="18"/>
              </w:rPr>
              <w:t>If it fits, it ships</w:t>
            </w:r>
            <w:r w:rsidRPr="00D46E0D">
              <w:rPr>
                <w:rFonts w:cs="Arial"/>
                <w:sz w:val="18"/>
                <w:szCs w:val="18"/>
                <w:vertAlign w:val="superscript"/>
              </w:rPr>
              <w:t>™9</w:t>
            </w:r>
          </w:p>
          <w:p w:rsidR="004768DB" w:rsidRPr="00D46E0D" w:rsidRDefault="004768DB" w:rsidP="009D43A3">
            <w:pPr>
              <w:rPr>
                <w:rFonts w:cs="Arial"/>
                <w:sz w:val="18"/>
                <w:szCs w:val="18"/>
              </w:rPr>
            </w:pPr>
          </w:p>
          <w:p w:rsidR="004768DB" w:rsidRPr="00D46E0D" w:rsidRDefault="004768DB" w:rsidP="009D43A3">
            <w:pPr>
              <w:rPr>
                <w:rFonts w:cs="Arial"/>
                <w:sz w:val="18"/>
                <w:szCs w:val="18"/>
              </w:rPr>
            </w:pPr>
            <w:r w:rsidRPr="00D46E0D">
              <w:rPr>
                <w:rFonts w:cs="Arial"/>
                <w:sz w:val="18"/>
                <w:szCs w:val="18"/>
              </w:rPr>
              <w:t>Flat Rate shipping</w:t>
            </w:r>
            <w:r w:rsidRPr="00D46E0D">
              <w:rPr>
                <w:rFonts w:cs="Arial"/>
                <w:sz w:val="18"/>
                <w:szCs w:val="18"/>
                <w:vertAlign w:val="superscript"/>
              </w:rPr>
              <w:t>9</w:t>
            </w:r>
          </w:p>
        </w:tc>
        <w:tc>
          <w:tcPr>
            <w:tcW w:w="478" w:type="pct"/>
            <w:tcBorders>
              <w:top w:val="single" w:sz="4" w:space="0" w:color="auto"/>
              <w:left w:val="single" w:sz="4" w:space="0" w:color="auto"/>
              <w:bottom w:val="single" w:sz="4" w:space="0" w:color="auto"/>
              <w:right w:val="single" w:sz="4" w:space="0" w:color="auto"/>
            </w:tcBorders>
          </w:tcPr>
          <w:p w:rsidR="004768DB" w:rsidRPr="00D46E0D" w:rsidRDefault="004768DB" w:rsidP="009D43A3">
            <w:pPr>
              <w:rPr>
                <w:rFonts w:cs="Arial"/>
                <w:sz w:val="18"/>
                <w:szCs w:val="18"/>
                <w:vertAlign w:val="superscript"/>
              </w:rPr>
            </w:pPr>
            <w:r w:rsidRPr="00D46E0D">
              <w:rPr>
                <w:rFonts w:cs="Arial"/>
                <w:sz w:val="18"/>
                <w:szCs w:val="18"/>
              </w:rPr>
              <w:t>free Package Pickup</w:t>
            </w:r>
            <w:r w:rsidRPr="00D46E0D">
              <w:rPr>
                <w:rFonts w:cs="Arial"/>
                <w:sz w:val="18"/>
                <w:szCs w:val="18"/>
                <w:vertAlign w:val="superscript"/>
              </w:rPr>
              <w:t>5</w:t>
            </w:r>
          </w:p>
          <w:p w:rsidR="004768DB" w:rsidRPr="00D46E0D" w:rsidRDefault="004768DB" w:rsidP="009D43A3">
            <w:pPr>
              <w:rPr>
                <w:rFonts w:cs="Arial"/>
                <w:sz w:val="18"/>
                <w:szCs w:val="18"/>
              </w:rPr>
            </w:pPr>
          </w:p>
          <w:p w:rsidR="004768DB" w:rsidRPr="00D46E0D" w:rsidRDefault="004768DB" w:rsidP="009D43A3">
            <w:pPr>
              <w:rPr>
                <w:rFonts w:cs="Arial"/>
                <w:sz w:val="18"/>
                <w:szCs w:val="18"/>
              </w:rPr>
            </w:pPr>
            <w:r w:rsidRPr="00D46E0D">
              <w:rPr>
                <w:rFonts w:cs="Arial"/>
                <w:sz w:val="18"/>
                <w:szCs w:val="18"/>
              </w:rPr>
              <w:t>free boxes delivered to your home or office</w:t>
            </w:r>
            <w:r w:rsidRPr="00D46E0D">
              <w:rPr>
                <w:rFonts w:cs="Arial"/>
                <w:sz w:val="18"/>
                <w:szCs w:val="18"/>
                <w:vertAlign w:val="superscript"/>
              </w:rPr>
              <w:t>3</w:t>
            </w:r>
          </w:p>
        </w:tc>
        <w:tc>
          <w:tcPr>
            <w:tcW w:w="658" w:type="pct"/>
            <w:tcBorders>
              <w:top w:val="single" w:sz="4" w:space="0" w:color="auto"/>
              <w:left w:val="single" w:sz="4" w:space="0" w:color="auto"/>
              <w:bottom w:val="single" w:sz="4" w:space="0" w:color="auto"/>
              <w:right w:val="single" w:sz="4" w:space="0" w:color="auto"/>
            </w:tcBorders>
          </w:tcPr>
          <w:p w:rsidR="004768DB" w:rsidRPr="00D46E0D" w:rsidRDefault="004768DB" w:rsidP="009D43A3">
            <w:pPr>
              <w:rPr>
                <w:rFonts w:cs="Arial"/>
                <w:sz w:val="18"/>
                <w:szCs w:val="18"/>
              </w:rPr>
            </w:pPr>
            <w:r w:rsidRPr="00D46E0D">
              <w:rPr>
                <w:rFonts w:cs="Arial"/>
                <w:sz w:val="18"/>
                <w:szCs w:val="18"/>
              </w:rPr>
              <w:t>None</w:t>
            </w:r>
          </w:p>
        </w:tc>
      </w:tr>
      <w:tr w:rsidR="004768DB" w:rsidRPr="00D46E0D" w:rsidTr="00AD3D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9" w:type="pct"/>
            <w:tcBorders>
              <w:top w:val="single" w:sz="4" w:space="0" w:color="auto"/>
              <w:left w:val="single" w:sz="4" w:space="0" w:color="auto"/>
              <w:bottom w:val="single" w:sz="4" w:space="0" w:color="auto"/>
              <w:right w:val="single" w:sz="4" w:space="0" w:color="auto"/>
            </w:tcBorders>
          </w:tcPr>
          <w:p w:rsidR="004768DB" w:rsidRPr="00D46E0D" w:rsidRDefault="004768DB" w:rsidP="00DB1E06">
            <w:pPr>
              <w:rPr>
                <w:rFonts w:cs="Arial"/>
                <w:sz w:val="18"/>
                <w:szCs w:val="18"/>
              </w:rPr>
            </w:pPr>
            <w:r w:rsidRPr="00D46E0D">
              <w:rPr>
                <w:rFonts w:cs="Arial"/>
                <w:sz w:val="18"/>
                <w:szCs w:val="18"/>
              </w:rPr>
              <w:t>Priority Mail Express International</w:t>
            </w:r>
            <w:r w:rsidR="00DB1E06">
              <w:rPr>
                <w:rFonts w:cs="Arial"/>
                <w:sz w:val="18"/>
                <w:szCs w:val="18"/>
              </w:rPr>
              <w:t>®</w:t>
            </w:r>
          </w:p>
        </w:tc>
        <w:tc>
          <w:tcPr>
            <w:tcW w:w="703" w:type="pct"/>
            <w:tcBorders>
              <w:top w:val="single" w:sz="4" w:space="0" w:color="auto"/>
              <w:left w:val="single" w:sz="4" w:space="0" w:color="auto"/>
              <w:bottom w:val="single" w:sz="4" w:space="0" w:color="auto"/>
              <w:right w:val="single" w:sz="4" w:space="0" w:color="auto"/>
            </w:tcBorders>
          </w:tcPr>
          <w:p w:rsidR="004768DB" w:rsidRPr="00D46E0D" w:rsidRDefault="004768DB" w:rsidP="009D43A3">
            <w:pPr>
              <w:rPr>
                <w:rFonts w:cs="Arial"/>
                <w:sz w:val="18"/>
                <w:szCs w:val="18"/>
              </w:rPr>
            </w:pPr>
            <w:r w:rsidRPr="00D46E0D">
              <w:rPr>
                <w:rFonts w:cs="Arial"/>
                <w:sz w:val="18"/>
                <w:szCs w:val="18"/>
              </w:rPr>
              <w:t>3-5 Business Days</w:t>
            </w:r>
            <w:r w:rsidRPr="00D46E0D">
              <w:rPr>
                <w:rFonts w:cs="Arial"/>
                <w:sz w:val="18"/>
                <w:szCs w:val="18"/>
                <w:vertAlign w:val="superscript"/>
              </w:rPr>
              <w:t>11</w:t>
            </w:r>
          </w:p>
        </w:tc>
        <w:tc>
          <w:tcPr>
            <w:tcW w:w="612" w:type="pct"/>
            <w:gridSpan w:val="2"/>
            <w:tcBorders>
              <w:top w:val="single" w:sz="4" w:space="0" w:color="auto"/>
              <w:left w:val="single" w:sz="4" w:space="0" w:color="auto"/>
              <w:bottom w:val="single" w:sz="4" w:space="0" w:color="auto"/>
              <w:right w:val="single" w:sz="4" w:space="0" w:color="auto"/>
            </w:tcBorders>
          </w:tcPr>
          <w:p w:rsidR="004768DB" w:rsidRPr="00D46E0D" w:rsidRDefault="004768DB" w:rsidP="009D43A3">
            <w:pPr>
              <w:rPr>
                <w:rFonts w:cs="Arial"/>
                <w:sz w:val="18"/>
                <w:szCs w:val="18"/>
              </w:rPr>
            </w:pPr>
            <w:r w:rsidRPr="00D46E0D">
              <w:rPr>
                <w:rFonts w:cs="Arial"/>
                <w:sz w:val="18"/>
                <w:szCs w:val="18"/>
              </w:rPr>
              <w:t>With money-back guarantee for certain destinations</w:t>
            </w:r>
            <w:r w:rsidRPr="00D46E0D">
              <w:rPr>
                <w:rFonts w:cs="Arial"/>
                <w:sz w:val="18"/>
                <w:szCs w:val="18"/>
                <w:vertAlign w:val="superscript"/>
              </w:rPr>
              <w:t>6</w:t>
            </w:r>
          </w:p>
        </w:tc>
        <w:tc>
          <w:tcPr>
            <w:tcW w:w="795" w:type="pct"/>
            <w:tcBorders>
              <w:top w:val="single" w:sz="4" w:space="0" w:color="auto"/>
              <w:left w:val="single" w:sz="4" w:space="0" w:color="auto"/>
              <w:bottom w:val="single" w:sz="4" w:space="0" w:color="auto"/>
              <w:right w:val="single" w:sz="4" w:space="0" w:color="auto"/>
            </w:tcBorders>
          </w:tcPr>
          <w:p w:rsidR="004768DB" w:rsidRPr="00D46E0D" w:rsidRDefault="004768DB" w:rsidP="009D43A3">
            <w:pPr>
              <w:rPr>
                <w:rFonts w:cs="Arial"/>
                <w:sz w:val="18"/>
                <w:szCs w:val="18"/>
                <w:vertAlign w:val="superscript"/>
              </w:rPr>
            </w:pPr>
            <w:r w:rsidRPr="00D46E0D">
              <w:rPr>
                <w:rFonts w:cs="Arial"/>
                <w:sz w:val="18"/>
                <w:szCs w:val="18"/>
              </w:rPr>
              <w:t>Up to $100 for nonnegotiable documents or $200 for merchandise  depending on contents</w:t>
            </w:r>
            <w:r w:rsidRPr="00D46E0D">
              <w:rPr>
                <w:rFonts w:cs="Arial"/>
                <w:sz w:val="18"/>
                <w:szCs w:val="18"/>
                <w:vertAlign w:val="superscript"/>
              </w:rPr>
              <w:t>1</w:t>
            </w:r>
            <w:r w:rsidR="00DD2FBB">
              <w:rPr>
                <w:rFonts w:cs="Arial"/>
                <w:sz w:val="18"/>
                <w:szCs w:val="18"/>
                <w:vertAlign w:val="superscript"/>
              </w:rPr>
              <w:t>3</w:t>
            </w:r>
          </w:p>
          <w:p w:rsidR="004768DB" w:rsidRPr="00D46E0D" w:rsidRDefault="004768DB" w:rsidP="009D43A3">
            <w:pPr>
              <w:rPr>
                <w:rFonts w:cs="Arial"/>
                <w:sz w:val="18"/>
                <w:szCs w:val="18"/>
                <w:vertAlign w:val="superscript"/>
              </w:rPr>
            </w:pPr>
          </w:p>
          <w:p w:rsidR="004768DB" w:rsidRPr="00D46E0D" w:rsidRDefault="004768DB" w:rsidP="009D43A3">
            <w:pPr>
              <w:rPr>
                <w:rFonts w:cs="Arial"/>
                <w:sz w:val="18"/>
                <w:szCs w:val="18"/>
              </w:rPr>
            </w:pPr>
            <w:r w:rsidRPr="00D46E0D">
              <w:rPr>
                <w:rFonts w:cs="Arial"/>
                <w:sz w:val="18"/>
                <w:szCs w:val="18"/>
              </w:rPr>
              <w:t>Purchase additional insurance up to  maximum of $5,000</w:t>
            </w:r>
            <w:r w:rsidR="000038E6">
              <w:rPr>
                <w:rFonts w:cs="Arial"/>
                <w:sz w:val="18"/>
                <w:szCs w:val="18"/>
                <w:vertAlign w:val="superscript"/>
              </w:rPr>
              <w:t>20</w:t>
            </w:r>
          </w:p>
        </w:tc>
        <w:tc>
          <w:tcPr>
            <w:tcW w:w="597" w:type="pct"/>
            <w:tcBorders>
              <w:top w:val="single" w:sz="4" w:space="0" w:color="auto"/>
              <w:left w:val="single" w:sz="4" w:space="0" w:color="auto"/>
              <w:bottom w:val="single" w:sz="4" w:space="0" w:color="auto"/>
              <w:right w:val="single" w:sz="4" w:space="0" w:color="auto"/>
            </w:tcBorders>
          </w:tcPr>
          <w:p w:rsidR="004768DB" w:rsidRPr="00D46E0D" w:rsidRDefault="004768DB" w:rsidP="0042147C">
            <w:pPr>
              <w:rPr>
                <w:rFonts w:cs="Arial"/>
                <w:sz w:val="18"/>
                <w:szCs w:val="18"/>
              </w:rPr>
            </w:pPr>
            <w:r w:rsidRPr="00D46E0D">
              <w:rPr>
                <w:rFonts w:cs="Arial"/>
                <w:sz w:val="18"/>
                <w:szCs w:val="18"/>
              </w:rPr>
              <w:t>USPS Tracking</w:t>
            </w:r>
            <w:r w:rsidR="0042147C">
              <w:rPr>
                <w:rFonts w:cs="Arial"/>
                <w:sz w:val="18"/>
                <w:szCs w:val="18"/>
              </w:rPr>
              <w:t>®</w:t>
            </w:r>
            <w:r w:rsidRPr="00D46E0D">
              <w:rPr>
                <w:rFonts w:cs="Arial"/>
                <w:sz w:val="18"/>
                <w:szCs w:val="18"/>
                <w:vertAlign w:val="superscript"/>
              </w:rPr>
              <w:t>1</w:t>
            </w:r>
            <w:r w:rsidR="000038E6">
              <w:rPr>
                <w:rFonts w:cs="Arial"/>
                <w:sz w:val="18"/>
                <w:szCs w:val="18"/>
                <w:vertAlign w:val="superscript"/>
              </w:rPr>
              <w:t>6</w:t>
            </w:r>
          </w:p>
        </w:tc>
        <w:tc>
          <w:tcPr>
            <w:tcW w:w="478" w:type="pct"/>
            <w:tcBorders>
              <w:top w:val="single" w:sz="4" w:space="0" w:color="auto"/>
              <w:left w:val="single" w:sz="4" w:space="0" w:color="auto"/>
              <w:bottom w:val="single" w:sz="4" w:space="0" w:color="auto"/>
              <w:right w:val="single" w:sz="4" w:space="0" w:color="auto"/>
            </w:tcBorders>
          </w:tcPr>
          <w:p w:rsidR="004768DB" w:rsidRPr="00D46E0D" w:rsidRDefault="004768DB" w:rsidP="009D43A3">
            <w:pPr>
              <w:rPr>
                <w:rFonts w:cs="Arial"/>
                <w:sz w:val="18"/>
                <w:szCs w:val="18"/>
              </w:rPr>
            </w:pPr>
            <w:r w:rsidRPr="00D46E0D">
              <w:rPr>
                <w:rFonts w:cs="Arial"/>
                <w:sz w:val="18"/>
                <w:szCs w:val="18"/>
              </w:rPr>
              <w:t>None</w:t>
            </w:r>
          </w:p>
        </w:tc>
        <w:tc>
          <w:tcPr>
            <w:tcW w:w="478" w:type="pct"/>
            <w:tcBorders>
              <w:top w:val="single" w:sz="4" w:space="0" w:color="auto"/>
              <w:left w:val="single" w:sz="4" w:space="0" w:color="auto"/>
              <w:bottom w:val="single" w:sz="4" w:space="0" w:color="auto"/>
              <w:right w:val="single" w:sz="4" w:space="0" w:color="auto"/>
            </w:tcBorders>
          </w:tcPr>
          <w:p w:rsidR="004768DB" w:rsidRPr="00D46E0D" w:rsidRDefault="004768DB" w:rsidP="009D43A3">
            <w:pPr>
              <w:rPr>
                <w:rFonts w:cs="Arial"/>
                <w:sz w:val="18"/>
                <w:szCs w:val="18"/>
                <w:vertAlign w:val="superscript"/>
              </w:rPr>
            </w:pPr>
            <w:r w:rsidRPr="00D46E0D">
              <w:rPr>
                <w:rFonts w:cs="Arial"/>
                <w:sz w:val="18"/>
                <w:szCs w:val="18"/>
              </w:rPr>
              <w:t>free Package Pickup</w:t>
            </w:r>
            <w:r w:rsidRPr="00D46E0D">
              <w:rPr>
                <w:rFonts w:cs="Arial"/>
                <w:sz w:val="18"/>
                <w:szCs w:val="18"/>
                <w:vertAlign w:val="superscript"/>
              </w:rPr>
              <w:t>5</w:t>
            </w:r>
          </w:p>
          <w:p w:rsidR="004768DB" w:rsidRPr="00D46E0D" w:rsidRDefault="004768DB" w:rsidP="009D43A3">
            <w:pPr>
              <w:rPr>
                <w:rFonts w:cs="Arial"/>
                <w:sz w:val="18"/>
                <w:szCs w:val="18"/>
              </w:rPr>
            </w:pPr>
          </w:p>
          <w:p w:rsidR="004768DB" w:rsidRPr="00D46E0D" w:rsidRDefault="004768DB" w:rsidP="009D43A3">
            <w:pPr>
              <w:rPr>
                <w:rFonts w:cs="Arial"/>
                <w:sz w:val="18"/>
                <w:szCs w:val="18"/>
              </w:rPr>
            </w:pPr>
            <w:r w:rsidRPr="00D46E0D">
              <w:rPr>
                <w:rFonts w:cs="Arial"/>
                <w:sz w:val="18"/>
                <w:szCs w:val="18"/>
              </w:rPr>
              <w:t>free boxes delivered to your home or office</w:t>
            </w:r>
            <w:r w:rsidRPr="00D46E0D">
              <w:rPr>
                <w:rFonts w:cs="Arial"/>
                <w:sz w:val="18"/>
                <w:szCs w:val="18"/>
                <w:vertAlign w:val="superscript"/>
              </w:rPr>
              <w:t>3</w:t>
            </w:r>
          </w:p>
        </w:tc>
        <w:tc>
          <w:tcPr>
            <w:tcW w:w="658" w:type="pct"/>
            <w:tcBorders>
              <w:top w:val="single" w:sz="4" w:space="0" w:color="auto"/>
              <w:left w:val="single" w:sz="4" w:space="0" w:color="auto"/>
              <w:bottom w:val="single" w:sz="4" w:space="0" w:color="auto"/>
              <w:right w:val="single" w:sz="4" w:space="0" w:color="auto"/>
            </w:tcBorders>
          </w:tcPr>
          <w:p w:rsidR="004768DB" w:rsidRPr="00D46E0D" w:rsidRDefault="004768DB" w:rsidP="009D43A3">
            <w:pPr>
              <w:rPr>
                <w:rFonts w:cs="Arial"/>
                <w:sz w:val="18"/>
                <w:szCs w:val="18"/>
              </w:rPr>
            </w:pPr>
            <w:r w:rsidRPr="00D46E0D">
              <w:rPr>
                <w:rFonts w:cs="Arial"/>
                <w:sz w:val="18"/>
                <w:szCs w:val="18"/>
              </w:rPr>
              <w:t>None</w:t>
            </w:r>
          </w:p>
        </w:tc>
      </w:tr>
      <w:tr w:rsidR="004768DB" w:rsidRPr="00D46E0D" w:rsidTr="00AD3D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9" w:type="pct"/>
            <w:tcBorders>
              <w:top w:val="single" w:sz="4" w:space="0" w:color="auto"/>
              <w:left w:val="single" w:sz="4" w:space="0" w:color="auto"/>
              <w:bottom w:val="single" w:sz="4" w:space="0" w:color="auto"/>
              <w:right w:val="single" w:sz="4" w:space="0" w:color="auto"/>
            </w:tcBorders>
          </w:tcPr>
          <w:p w:rsidR="004768DB" w:rsidRDefault="004768DB" w:rsidP="00DB1E06">
            <w:pPr>
              <w:rPr>
                <w:rFonts w:cs="Arial"/>
                <w:sz w:val="18"/>
                <w:szCs w:val="18"/>
              </w:rPr>
            </w:pPr>
            <w:r w:rsidRPr="00D46E0D">
              <w:rPr>
                <w:rFonts w:cs="Arial"/>
                <w:sz w:val="18"/>
                <w:szCs w:val="18"/>
              </w:rPr>
              <w:t>Priority Mail Express International</w:t>
            </w:r>
            <w:r w:rsidR="00DB1E06">
              <w:rPr>
                <w:rFonts w:cs="Arial"/>
                <w:sz w:val="18"/>
                <w:szCs w:val="18"/>
              </w:rPr>
              <w:t>®</w:t>
            </w:r>
            <w:r w:rsidRPr="00D46E0D">
              <w:rPr>
                <w:rFonts w:cs="Arial"/>
                <w:sz w:val="18"/>
                <w:szCs w:val="18"/>
              </w:rPr>
              <w:t xml:space="preserve"> Flat Rate</w:t>
            </w:r>
          </w:p>
          <w:p w:rsidR="005E5FE5" w:rsidRDefault="005E5FE5" w:rsidP="00DB1E06">
            <w:pPr>
              <w:rPr>
                <w:rFonts w:cs="Arial"/>
                <w:sz w:val="18"/>
                <w:szCs w:val="18"/>
              </w:rPr>
            </w:pPr>
            <w:r>
              <w:rPr>
                <w:rFonts w:cs="Arial"/>
                <w:sz w:val="18"/>
                <w:szCs w:val="18"/>
              </w:rPr>
              <w:t>Envelopes</w:t>
            </w:r>
          </w:p>
          <w:p w:rsidR="00844F68" w:rsidRDefault="00844F68" w:rsidP="00DB1E06">
            <w:pPr>
              <w:rPr>
                <w:rFonts w:cs="Arial"/>
                <w:sz w:val="18"/>
                <w:szCs w:val="18"/>
              </w:rPr>
            </w:pPr>
          </w:p>
          <w:p w:rsidR="00844F68" w:rsidRPr="00D46E0D" w:rsidRDefault="00844F68" w:rsidP="00E85945">
            <w:pPr>
              <w:rPr>
                <w:rFonts w:cs="Arial"/>
                <w:sz w:val="18"/>
                <w:szCs w:val="18"/>
              </w:rPr>
            </w:pPr>
            <w:r w:rsidRPr="00E85945">
              <w:rPr>
                <w:rFonts w:cs="Arial"/>
                <w:sz w:val="18"/>
                <w:szCs w:val="18"/>
              </w:rPr>
              <w:t xml:space="preserve">Note: PMEI FR </w:t>
            </w:r>
            <w:r w:rsidRPr="00AA56D6">
              <w:rPr>
                <w:rFonts w:cs="Arial"/>
                <w:i/>
                <w:sz w:val="18"/>
                <w:szCs w:val="18"/>
              </w:rPr>
              <w:t>boxes</w:t>
            </w:r>
            <w:r w:rsidRPr="00E85945">
              <w:rPr>
                <w:rFonts w:cs="Arial"/>
                <w:sz w:val="18"/>
                <w:szCs w:val="18"/>
              </w:rPr>
              <w:t xml:space="preserve"> have been discontinued.</w:t>
            </w:r>
          </w:p>
        </w:tc>
        <w:tc>
          <w:tcPr>
            <w:tcW w:w="703" w:type="pct"/>
            <w:tcBorders>
              <w:top w:val="single" w:sz="4" w:space="0" w:color="auto"/>
              <w:left w:val="single" w:sz="4" w:space="0" w:color="auto"/>
              <w:bottom w:val="single" w:sz="4" w:space="0" w:color="auto"/>
              <w:right w:val="single" w:sz="4" w:space="0" w:color="auto"/>
            </w:tcBorders>
          </w:tcPr>
          <w:p w:rsidR="004768DB" w:rsidRPr="00D46E0D" w:rsidRDefault="004768DB" w:rsidP="009D43A3">
            <w:pPr>
              <w:rPr>
                <w:rFonts w:cs="Arial"/>
                <w:sz w:val="18"/>
                <w:szCs w:val="18"/>
              </w:rPr>
            </w:pPr>
            <w:r w:rsidRPr="00D46E0D">
              <w:rPr>
                <w:rFonts w:cs="Arial"/>
                <w:sz w:val="18"/>
                <w:szCs w:val="18"/>
              </w:rPr>
              <w:t>3-5 Business Days</w:t>
            </w:r>
            <w:r w:rsidRPr="00D46E0D">
              <w:rPr>
                <w:rFonts w:cs="Arial"/>
                <w:sz w:val="18"/>
                <w:szCs w:val="18"/>
                <w:vertAlign w:val="superscript"/>
              </w:rPr>
              <w:t>11</w:t>
            </w:r>
          </w:p>
        </w:tc>
        <w:tc>
          <w:tcPr>
            <w:tcW w:w="612" w:type="pct"/>
            <w:gridSpan w:val="2"/>
            <w:tcBorders>
              <w:top w:val="single" w:sz="4" w:space="0" w:color="auto"/>
              <w:left w:val="single" w:sz="4" w:space="0" w:color="auto"/>
              <w:bottom w:val="single" w:sz="4" w:space="0" w:color="auto"/>
              <w:right w:val="single" w:sz="4" w:space="0" w:color="auto"/>
            </w:tcBorders>
          </w:tcPr>
          <w:p w:rsidR="004768DB" w:rsidRPr="00D46E0D" w:rsidRDefault="004768DB" w:rsidP="009D43A3">
            <w:pPr>
              <w:rPr>
                <w:rFonts w:cs="Arial"/>
                <w:sz w:val="18"/>
                <w:szCs w:val="18"/>
              </w:rPr>
            </w:pPr>
            <w:r w:rsidRPr="00D46E0D">
              <w:rPr>
                <w:rFonts w:cs="Arial"/>
                <w:sz w:val="18"/>
                <w:szCs w:val="18"/>
              </w:rPr>
              <w:t>With money-back guarantee for certain destinations</w:t>
            </w:r>
            <w:r w:rsidRPr="00D46E0D">
              <w:rPr>
                <w:rFonts w:cs="Arial"/>
                <w:sz w:val="18"/>
                <w:szCs w:val="18"/>
                <w:vertAlign w:val="superscript"/>
              </w:rPr>
              <w:t>6</w:t>
            </w:r>
          </w:p>
        </w:tc>
        <w:tc>
          <w:tcPr>
            <w:tcW w:w="795" w:type="pct"/>
            <w:tcBorders>
              <w:top w:val="single" w:sz="4" w:space="0" w:color="auto"/>
              <w:left w:val="single" w:sz="4" w:space="0" w:color="auto"/>
              <w:bottom w:val="single" w:sz="4" w:space="0" w:color="auto"/>
              <w:right w:val="single" w:sz="4" w:space="0" w:color="auto"/>
            </w:tcBorders>
          </w:tcPr>
          <w:p w:rsidR="004768DB" w:rsidRPr="00D46E0D" w:rsidRDefault="004768DB" w:rsidP="009D43A3">
            <w:pPr>
              <w:rPr>
                <w:rFonts w:cs="Arial"/>
                <w:sz w:val="18"/>
                <w:szCs w:val="18"/>
                <w:vertAlign w:val="superscript"/>
              </w:rPr>
            </w:pPr>
            <w:r w:rsidRPr="00D46E0D">
              <w:rPr>
                <w:rFonts w:cs="Arial"/>
                <w:sz w:val="18"/>
                <w:szCs w:val="18"/>
              </w:rPr>
              <w:t>Up to $100 for nonnegotiable documents or $200 for merchandise  depending on contents</w:t>
            </w:r>
            <w:r w:rsidRPr="00D46E0D">
              <w:rPr>
                <w:rFonts w:cs="Arial"/>
                <w:sz w:val="18"/>
                <w:szCs w:val="18"/>
                <w:vertAlign w:val="superscript"/>
              </w:rPr>
              <w:t>1</w:t>
            </w:r>
            <w:r w:rsidR="00DD2FBB">
              <w:rPr>
                <w:rFonts w:cs="Arial"/>
                <w:sz w:val="18"/>
                <w:szCs w:val="18"/>
                <w:vertAlign w:val="superscript"/>
              </w:rPr>
              <w:t>3</w:t>
            </w:r>
          </w:p>
          <w:p w:rsidR="004768DB" w:rsidRPr="00D46E0D" w:rsidRDefault="004768DB" w:rsidP="009D43A3">
            <w:pPr>
              <w:rPr>
                <w:rFonts w:cs="Arial"/>
                <w:sz w:val="18"/>
                <w:szCs w:val="18"/>
                <w:vertAlign w:val="superscript"/>
              </w:rPr>
            </w:pPr>
          </w:p>
          <w:p w:rsidR="004768DB" w:rsidRPr="00D46E0D" w:rsidRDefault="004768DB" w:rsidP="009D43A3">
            <w:pPr>
              <w:rPr>
                <w:rFonts w:cs="Arial"/>
                <w:sz w:val="18"/>
                <w:szCs w:val="18"/>
              </w:rPr>
            </w:pPr>
            <w:r w:rsidRPr="00D46E0D">
              <w:rPr>
                <w:rFonts w:cs="Arial"/>
                <w:sz w:val="18"/>
                <w:szCs w:val="18"/>
              </w:rPr>
              <w:t>Purchase additional insurance up to  maximum of $5,000</w:t>
            </w:r>
            <w:r w:rsidR="000038E6">
              <w:rPr>
                <w:rFonts w:cs="Arial"/>
                <w:sz w:val="18"/>
                <w:szCs w:val="18"/>
                <w:vertAlign w:val="superscript"/>
              </w:rPr>
              <w:t>20</w:t>
            </w:r>
          </w:p>
        </w:tc>
        <w:tc>
          <w:tcPr>
            <w:tcW w:w="597" w:type="pct"/>
            <w:tcBorders>
              <w:top w:val="single" w:sz="4" w:space="0" w:color="auto"/>
              <w:left w:val="single" w:sz="4" w:space="0" w:color="auto"/>
              <w:bottom w:val="single" w:sz="4" w:space="0" w:color="auto"/>
              <w:right w:val="single" w:sz="4" w:space="0" w:color="auto"/>
            </w:tcBorders>
          </w:tcPr>
          <w:p w:rsidR="004768DB" w:rsidRPr="00D46E0D" w:rsidRDefault="004768DB" w:rsidP="009D43A3">
            <w:pPr>
              <w:rPr>
                <w:rFonts w:cs="Arial"/>
                <w:sz w:val="18"/>
                <w:szCs w:val="18"/>
              </w:rPr>
            </w:pPr>
            <w:r w:rsidRPr="00D46E0D">
              <w:rPr>
                <w:rFonts w:cs="Arial"/>
                <w:sz w:val="18"/>
                <w:szCs w:val="18"/>
              </w:rPr>
              <w:t>USPS Tracking</w:t>
            </w:r>
            <w:r w:rsidR="0042147C">
              <w:rPr>
                <w:rFonts w:cs="Arial"/>
                <w:sz w:val="18"/>
                <w:szCs w:val="18"/>
              </w:rPr>
              <w:t>®</w:t>
            </w:r>
            <w:r w:rsidRPr="00D46E0D">
              <w:rPr>
                <w:rFonts w:cs="Arial"/>
                <w:sz w:val="18"/>
                <w:szCs w:val="18"/>
                <w:vertAlign w:val="superscript"/>
              </w:rPr>
              <w:t>1</w:t>
            </w:r>
            <w:r w:rsidR="000038E6">
              <w:rPr>
                <w:rFonts w:cs="Arial"/>
                <w:sz w:val="18"/>
                <w:szCs w:val="18"/>
                <w:vertAlign w:val="superscript"/>
              </w:rPr>
              <w:t>6</w:t>
            </w:r>
          </w:p>
        </w:tc>
        <w:tc>
          <w:tcPr>
            <w:tcW w:w="478" w:type="pct"/>
            <w:tcBorders>
              <w:top w:val="single" w:sz="4" w:space="0" w:color="auto"/>
              <w:left w:val="single" w:sz="4" w:space="0" w:color="auto"/>
              <w:bottom w:val="single" w:sz="4" w:space="0" w:color="auto"/>
              <w:right w:val="single" w:sz="4" w:space="0" w:color="auto"/>
            </w:tcBorders>
          </w:tcPr>
          <w:p w:rsidR="004768DB" w:rsidRPr="00D46E0D" w:rsidRDefault="004768DB" w:rsidP="009D43A3">
            <w:pPr>
              <w:rPr>
                <w:rFonts w:cs="Arial"/>
                <w:sz w:val="18"/>
                <w:szCs w:val="18"/>
                <w:vertAlign w:val="superscript"/>
              </w:rPr>
            </w:pPr>
            <w:r w:rsidRPr="00D46E0D">
              <w:rPr>
                <w:rFonts w:cs="Arial"/>
                <w:b/>
                <w:i/>
                <w:sz w:val="18"/>
                <w:szCs w:val="18"/>
              </w:rPr>
              <w:t>If it fits, it ships</w:t>
            </w:r>
            <w:r w:rsidRPr="00D46E0D">
              <w:rPr>
                <w:rFonts w:cs="Arial"/>
                <w:sz w:val="18"/>
                <w:szCs w:val="18"/>
                <w:vertAlign w:val="superscript"/>
              </w:rPr>
              <w:t>™1</w:t>
            </w:r>
            <w:r w:rsidR="000038E6">
              <w:rPr>
                <w:rFonts w:cs="Arial"/>
                <w:sz w:val="18"/>
                <w:szCs w:val="18"/>
                <w:vertAlign w:val="superscript"/>
              </w:rPr>
              <w:t>9</w:t>
            </w:r>
          </w:p>
          <w:p w:rsidR="004768DB" w:rsidRPr="00D46E0D" w:rsidRDefault="004768DB" w:rsidP="009D43A3">
            <w:pPr>
              <w:rPr>
                <w:rFonts w:cs="Arial"/>
                <w:sz w:val="18"/>
                <w:szCs w:val="18"/>
              </w:rPr>
            </w:pPr>
          </w:p>
          <w:p w:rsidR="004768DB" w:rsidRPr="00D46E0D" w:rsidRDefault="004768DB" w:rsidP="009D43A3">
            <w:pPr>
              <w:rPr>
                <w:rFonts w:cs="Arial"/>
                <w:sz w:val="18"/>
                <w:szCs w:val="18"/>
              </w:rPr>
            </w:pPr>
            <w:r w:rsidRPr="00D46E0D">
              <w:rPr>
                <w:rFonts w:cs="Arial"/>
                <w:sz w:val="18"/>
                <w:szCs w:val="18"/>
              </w:rPr>
              <w:t>Flat Rate shipping</w:t>
            </w:r>
          </w:p>
          <w:p w:rsidR="004768DB" w:rsidRPr="00D46E0D" w:rsidRDefault="004768DB" w:rsidP="000038E6">
            <w:pPr>
              <w:rPr>
                <w:rFonts w:cs="Arial"/>
                <w:sz w:val="18"/>
                <w:szCs w:val="18"/>
              </w:rPr>
            </w:pPr>
            <w:r w:rsidRPr="00D46E0D">
              <w:rPr>
                <w:rFonts w:cs="Arial"/>
                <w:sz w:val="18"/>
                <w:szCs w:val="18"/>
                <w:vertAlign w:val="superscript"/>
              </w:rPr>
              <w:t>1</w:t>
            </w:r>
            <w:r w:rsidR="000038E6">
              <w:rPr>
                <w:rFonts w:cs="Arial"/>
                <w:sz w:val="18"/>
                <w:szCs w:val="18"/>
                <w:vertAlign w:val="superscript"/>
              </w:rPr>
              <w:t>9</w:t>
            </w:r>
          </w:p>
        </w:tc>
        <w:tc>
          <w:tcPr>
            <w:tcW w:w="478" w:type="pct"/>
            <w:tcBorders>
              <w:top w:val="single" w:sz="4" w:space="0" w:color="auto"/>
              <w:left w:val="single" w:sz="4" w:space="0" w:color="auto"/>
              <w:bottom w:val="single" w:sz="4" w:space="0" w:color="auto"/>
              <w:right w:val="single" w:sz="4" w:space="0" w:color="auto"/>
            </w:tcBorders>
          </w:tcPr>
          <w:p w:rsidR="004768DB" w:rsidRPr="00D46E0D" w:rsidRDefault="004768DB" w:rsidP="009D43A3">
            <w:pPr>
              <w:rPr>
                <w:rFonts w:cs="Arial"/>
                <w:sz w:val="18"/>
                <w:szCs w:val="18"/>
                <w:vertAlign w:val="superscript"/>
              </w:rPr>
            </w:pPr>
            <w:r w:rsidRPr="00D46E0D">
              <w:rPr>
                <w:rFonts w:cs="Arial"/>
                <w:sz w:val="18"/>
                <w:szCs w:val="18"/>
              </w:rPr>
              <w:t>free Package Pickup</w:t>
            </w:r>
            <w:r w:rsidRPr="00D46E0D">
              <w:rPr>
                <w:rFonts w:cs="Arial"/>
                <w:sz w:val="18"/>
                <w:szCs w:val="18"/>
                <w:vertAlign w:val="superscript"/>
              </w:rPr>
              <w:t>5</w:t>
            </w:r>
          </w:p>
          <w:p w:rsidR="004768DB" w:rsidRPr="00D46E0D" w:rsidRDefault="004768DB" w:rsidP="009D43A3">
            <w:pPr>
              <w:rPr>
                <w:rFonts w:cs="Arial"/>
                <w:sz w:val="18"/>
                <w:szCs w:val="18"/>
              </w:rPr>
            </w:pPr>
          </w:p>
          <w:p w:rsidR="004768DB" w:rsidRPr="00D46E0D" w:rsidRDefault="004768DB" w:rsidP="009D43A3">
            <w:pPr>
              <w:rPr>
                <w:rFonts w:cs="Arial"/>
                <w:sz w:val="18"/>
                <w:szCs w:val="18"/>
              </w:rPr>
            </w:pPr>
          </w:p>
        </w:tc>
        <w:tc>
          <w:tcPr>
            <w:tcW w:w="658" w:type="pct"/>
            <w:tcBorders>
              <w:top w:val="single" w:sz="4" w:space="0" w:color="auto"/>
              <w:left w:val="single" w:sz="4" w:space="0" w:color="auto"/>
              <w:bottom w:val="single" w:sz="4" w:space="0" w:color="auto"/>
              <w:right w:val="single" w:sz="4" w:space="0" w:color="auto"/>
            </w:tcBorders>
          </w:tcPr>
          <w:p w:rsidR="004768DB" w:rsidRPr="00D46E0D" w:rsidRDefault="004768DB" w:rsidP="009D43A3">
            <w:pPr>
              <w:rPr>
                <w:rFonts w:cs="Arial"/>
                <w:sz w:val="18"/>
                <w:szCs w:val="18"/>
              </w:rPr>
            </w:pPr>
            <w:r w:rsidRPr="00D46E0D">
              <w:rPr>
                <w:rFonts w:cs="Arial"/>
                <w:sz w:val="18"/>
                <w:szCs w:val="18"/>
              </w:rPr>
              <w:t>None</w:t>
            </w:r>
          </w:p>
        </w:tc>
      </w:tr>
    </w:tbl>
    <w:p w:rsidR="00AD3D12" w:rsidRPr="008E728E" w:rsidRDefault="003716DD" w:rsidP="00FC5518">
      <w:pPr>
        <w:rPr>
          <w:color w:val="000000"/>
          <w:sz w:val="20"/>
          <w:szCs w:val="20"/>
        </w:rPr>
      </w:pPr>
      <w:r>
        <w:rPr>
          <w:rFonts w:cs="Arial"/>
          <w:sz w:val="20"/>
          <w:szCs w:val="20"/>
        </w:rPr>
        <w:br w:type="page"/>
      </w:r>
    </w:p>
    <w:p w:rsidR="00AD3D12" w:rsidRDefault="00AD3D12" w:rsidP="00DD2FBB">
      <w:pPr>
        <w:spacing w:line="276" w:lineRule="auto"/>
        <w:rPr>
          <w:rFonts w:cs="Arial"/>
          <w:sz w:val="20"/>
          <w:szCs w:val="20"/>
        </w:rPr>
      </w:pPr>
      <w:r w:rsidRPr="00AD3D12">
        <w:rPr>
          <w:rFonts w:cs="Arial"/>
          <w:noProof/>
          <w:sz w:val="20"/>
          <w:szCs w:val="20"/>
        </w:rPr>
        <w:lastRenderedPageBreak/>
        <mc:AlternateContent>
          <mc:Choice Requires="wps">
            <w:drawing>
              <wp:anchor distT="0" distB="0" distL="114300" distR="114300" simplePos="0" relativeHeight="251663360" behindDoc="0" locked="0" layoutInCell="1" allowOverlap="1" wp14:anchorId="25A97081" wp14:editId="704DCD77">
                <wp:simplePos x="0" y="0"/>
                <wp:positionH relativeFrom="column">
                  <wp:posOffset>9524</wp:posOffset>
                </wp:positionH>
                <wp:positionV relativeFrom="paragraph">
                  <wp:posOffset>-200025</wp:posOffset>
                </wp:positionV>
                <wp:extent cx="5953125" cy="1403985"/>
                <wp:effectExtent l="0" t="0" r="28575" b="184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403985"/>
                        </a:xfrm>
                        <a:prstGeom prst="rect">
                          <a:avLst/>
                        </a:prstGeom>
                        <a:solidFill>
                          <a:srgbClr val="FFFFFF"/>
                        </a:solidFill>
                        <a:ln w="9525">
                          <a:solidFill>
                            <a:srgbClr val="000000"/>
                          </a:solidFill>
                          <a:miter lim="800000"/>
                          <a:headEnd/>
                          <a:tailEnd/>
                        </a:ln>
                      </wps:spPr>
                      <wps:txbx>
                        <w:txbxContent>
                          <w:p w:rsidR="0002003B" w:rsidRPr="008E728E" w:rsidRDefault="0002003B" w:rsidP="00AD3D12">
                            <w:pPr>
                              <w:rPr>
                                <w:rFonts w:cs="Arial"/>
                                <w:sz w:val="20"/>
                                <w:szCs w:val="20"/>
                              </w:rPr>
                            </w:pPr>
                            <w:r w:rsidRPr="00B027CE">
                              <w:rPr>
                                <w:rFonts w:cs="Arial"/>
                                <w:b/>
                                <w:sz w:val="20"/>
                                <w:szCs w:val="20"/>
                              </w:rPr>
                              <w:t>NOTE:</w:t>
                            </w:r>
                            <w:r>
                              <w:rPr>
                                <w:rFonts w:cs="Arial"/>
                                <w:sz w:val="20"/>
                                <w:szCs w:val="20"/>
                              </w:rPr>
                              <w:t xml:space="preserve"> </w:t>
                            </w:r>
                            <w:r>
                              <w:rPr>
                                <w:rFonts w:cs="Arial"/>
                                <w:b/>
                                <w:sz w:val="20"/>
                                <w:szCs w:val="20"/>
                              </w:rPr>
                              <w:t>Domestic v International –</w:t>
                            </w:r>
                            <w:r w:rsidRPr="008E728E">
                              <w:rPr>
                                <w:rFonts w:cs="Arial"/>
                                <w:b/>
                                <w:sz w:val="20"/>
                                <w:szCs w:val="20"/>
                              </w:rPr>
                              <w:t xml:space="preserve"> </w:t>
                            </w:r>
                            <w:r>
                              <w:rPr>
                                <w:rFonts w:cs="Arial"/>
                                <w:sz w:val="20"/>
                                <w:szCs w:val="20"/>
                              </w:rPr>
                              <w:t>Domestic and international products have</w:t>
                            </w:r>
                            <w:r w:rsidRPr="008E728E">
                              <w:rPr>
                                <w:rFonts w:cs="Arial"/>
                                <w:sz w:val="20"/>
                                <w:szCs w:val="20"/>
                              </w:rPr>
                              <w:t xml:space="preserve"> different rules and disclaimers. </w:t>
                            </w:r>
                          </w:p>
                          <w:p w:rsidR="0002003B" w:rsidRPr="008E728E" w:rsidRDefault="0002003B" w:rsidP="00AD3D12">
                            <w:pPr>
                              <w:pStyle w:val="ListParagraph"/>
                              <w:numPr>
                                <w:ilvl w:val="0"/>
                                <w:numId w:val="17"/>
                              </w:numPr>
                              <w:rPr>
                                <w:rFonts w:cs="Arial"/>
                                <w:sz w:val="20"/>
                                <w:szCs w:val="20"/>
                              </w:rPr>
                            </w:pPr>
                            <w:r w:rsidRPr="008E728E">
                              <w:rPr>
                                <w:rFonts w:cs="Arial"/>
                                <w:sz w:val="20"/>
                                <w:szCs w:val="20"/>
                              </w:rPr>
                              <w:t>Insert “Domestic only” before disclaimer if ad depicts domestic product features that do not apply to international products and the ad does not clearly apply to domestic products only.</w:t>
                            </w:r>
                          </w:p>
                          <w:p w:rsidR="0002003B" w:rsidRDefault="0002003B" w:rsidP="00AD3D12">
                            <w:pPr>
                              <w:pStyle w:val="ListParagraph"/>
                              <w:numPr>
                                <w:ilvl w:val="0"/>
                                <w:numId w:val="17"/>
                              </w:numPr>
                            </w:pPr>
                            <w:r w:rsidRPr="00AD3D12">
                              <w:rPr>
                                <w:rFonts w:cs="Arial"/>
                                <w:sz w:val="20"/>
                                <w:szCs w:val="20"/>
                              </w:rPr>
                              <w:t>Priority Mail International letter-post products (e.g., the Priority Mail Flat Rate Envelope and Small Flat Rate Box) have different rules and disclaimers than Priority Mail International parcels (e.g., the Priority Mail Flat Rate Medium and Large Flat Rate Box).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A97081" id="_x0000_t202" coordsize="21600,21600" o:spt="202" path="m,l,21600r21600,l21600,xe">
                <v:stroke joinstyle="miter"/>
                <v:path gradientshapeok="t" o:connecttype="rect"/>
              </v:shapetype>
              <v:shape id="Text Box 2" o:spid="_x0000_s1026" type="#_x0000_t202" style="position:absolute;margin-left:.75pt;margin-top:-15.75pt;width:468.7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">
                <v:textbox style="mso-fit-shape-to-text:t">
                  <w:txbxContent>
                    <w:p w:rsidR="0002003B" w:rsidRPr="008E728E" w:rsidRDefault="0002003B" w:rsidP="00AD3D12">
                      <w:pPr>
                        <w:rPr>
                          <w:rFonts w:cs="Arial"/>
                          <w:sz w:val="20"/>
                          <w:szCs w:val="20"/>
                        </w:rPr>
                      </w:pPr>
                      <w:r w:rsidRPr="00B027CE">
                        <w:rPr>
                          <w:rFonts w:cs="Arial"/>
                          <w:b/>
                          <w:sz w:val="20"/>
                          <w:szCs w:val="20"/>
                        </w:rPr>
                        <w:t>NOTE:</w:t>
                      </w:r>
                      <w:r>
                        <w:rPr>
                          <w:rFonts w:cs="Arial"/>
                          <w:sz w:val="20"/>
                          <w:szCs w:val="20"/>
                        </w:rPr>
                        <w:t xml:space="preserve"> </w:t>
                      </w:r>
                      <w:r>
                        <w:rPr>
                          <w:rFonts w:cs="Arial"/>
                          <w:b/>
                          <w:sz w:val="20"/>
                          <w:szCs w:val="20"/>
                        </w:rPr>
                        <w:t>Domestic v International –</w:t>
                      </w:r>
                      <w:r w:rsidRPr="008E728E">
                        <w:rPr>
                          <w:rFonts w:cs="Arial"/>
                          <w:b/>
                          <w:sz w:val="20"/>
                          <w:szCs w:val="20"/>
                        </w:rPr>
                        <w:t xml:space="preserve"> </w:t>
                      </w:r>
                      <w:r>
                        <w:rPr>
                          <w:rFonts w:cs="Arial"/>
                          <w:sz w:val="20"/>
                          <w:szCs w:val="20"/>
                        </w:rPr>
                        <w:t>Domestic and international products have</w:t>
                      </w:r>
                      <w:r w:rsidRPr="008E728E">
                        <w:rPr>
                          <w:rFonts w:cs="Arial"/>
                          <w:sz w:val="20"/>
                          <w:szCs w:val="20"/>
                        </w:rPr>
                        <w:t xml:space="preserve"> different rules and disclaimers. </w:t>
                      </w:r>
                    </w:p>
                    <w:p w:rsidR="0002003B" w:rsidRPr="008E728E" w:rsidRDefault="0002003B" w:rsidP="00AD3D12">
                      <w:pPr>
                        <w:pStyle w:val="ListParagraph"/>
                        <w:numPr>
                          <w:ilvl w:val="0"/>
                          <w:numId w:val="17"/>
                        </w:numPr>
                        <w:rPr>
                          <w:rFonts w:cs="Arial"/>
                          <w:sz w:val="20"/>
                          <w:szCs w:val="20"/>
                        </w:rPr>
                      </w:pPr>
                      <w:r w:rsidRPr="008E728E">
                        <w:rPr>
                          <w:rFonts w:cs="Arial"/>
                          <w:sz w:val="20"/>
                          <w:szCs w:val="20"/>
                        </w:rPr>
                        <w:t>Insert “Domestic only” before disclaimer if ad depicts domestic product features that do not apply to international products and the ad does not clearly apply to domestic products only.</w:t>
                      </w:r>
                    </w:p>
                    <w:p w:rsidR="0002003B" w:rsidRDefault="0002003B" w:rsidP="00AD3D12">
                      <w:pPr>
                        <w:pStyle w:val="ListParagraph"/>
                        <w:numPr>
                          <w:ilvl w:val="0"/>
                          <w:numId w:val="17"/>
                        </w:numPr>
                      </w:pPr>
                      <w:r w:rsidRPr="00AD3D12">
                        <w:rPr>
                          <w:rFonts w:cs="Arial"/>
                          <w:sz w:val="20"/>
                          <w:szCs w:val="20"/>
                        </w:rPr>
                        <w:t>Priority Mail International letter-post products (e.g., the Priority Mail Flat Rate Envelope and Small Flat Rate Box) have different rules and disclaimers than Priority Mail International parcels (e.g., the Priority Mail Flat Rate Medium and Large Flat Rate Box).</w:t>
                      </w:r>
                    </w:p>
                  </w:txbxContent>
                </v:textbox>
              </v:shape>
            </w:pict>
          </mc:Fallback>
        </mc:AlternateContent>
      </w:r>
    </w:p>
    <w:p w:rsidR="00AD3D12" w:rsidRDefault="00AD3D12" w:rsidP="00DD2FBB">
      <w:pPr>
        <w:spacing w:line="276" w:lineRule="auto"/>
        <w:rPr>
          <w:rFonts w:cs="Arial"/>
          <w:sz w:val="20"/>
          <w:szCs w:val="20"/>
        </w:rPr>
      </w:pPr>
    </w:p>
    <w:p w:rsidR="00AD3D12" w:rsidRDefault="00AD3D12" w:rsidP="00DD2FBB">
      <w:pPr>
        <w:spacing w:line="276" w:lineRule="auto"/>
        <w:rPr>
          <w:rFonts w:cs="Arial"/>
          <w:sz w:val="20"/>
          <w:szCs w:val="20"/>
        </w:rPr>
      </w:pPr>
    </w:p>
    <w:p w:rsidR="00AD3D12" w:rsidRDefault="00AD3D12" w:rsidP="00DD2FBB">
      <w:pPr>
        <w:spacing w:line="276" w:lineRule="auto"/>
        <w:rPr>
          <w:rFonts w:cs="Arial"/>
          <w:sz w:val="20"/>
          <w:szCs w:val="20"/>
        </w:rPr>
      </w:pPr>
    </w:p>
    <w:p w:rsidR="00AD3D12" w:rsidRDefault="00AD3D12" w:rsidP="00DD2FBB">
      <w:pPr>
        <w:spacing w:line="276" w:lineRule="auto"/>
        <w:rPr>
          <w:rFonts w:cs="Arial"/>
          <w:sz w:val="20"/>
          <w:szCs w:val="20"/>
        </w:rPr>
      </w:pPr>
    </w:p>
    <w:p w:rsidR="004768DB" w:rsidRDefault="00AD3D12" w:rsidP="00DD2FBB">
      <w:pPr>
        <w:spacing w:line="276" w:lineRule="auto"/>
        <w:rPr>
          <w:rFonts w:cs="Arial"/>
          <w:sz w:val="20"/>
          <w:szCs w:val="20"/>
        </w:rPr>
      </w:pPr>
      <w:r>
        <w:rPr>
          <w:rFonts w:cs="Arial"/>
          <w:sz w:val="20"/>
          <w:szCs w:val="20"/>
        </w:rPr>
        <w:br/>
      </w:r>
      <w:r w:rsidR="004768DB" w:rsidRPr="000903DF">
        <w:rPr>
          <w:rFonts w:cs="Arial"/>
          <w:sz w:val="20"/>
          <w:szCs w:val="20"/>
        </w:rPr>
        <w:t>1</w:t>
      </w:r>
      <w:r w:rsidR="004768DB">
        <w:rPr>
          <w:rFonts w:cs="Arial"/>
          <w:color w:val="202020"/>
          <w:sz w:val="20"/>
          <w:szCs w:val="20"/>
        </w:rPr>
        <w:t xml:space="preserve"> The expected delivery</w:t>
      </w:r>
      <w:r w:rsidR="004768DB" w:rsidRPr="000903DF">
        <w:rPr>
          <w:rFonts w:cs="Arial"/>
          <w:sz w:val="20"/>
          <w:szCs w:val="20"/>
        </w:rPr>
        <w:t xml:space="preserve"> date is printed on your receipt or provided at checkout and depends on origin, destination and </w:t>
      </w:r>
      <w:r w:rsidR="004768DB">
        <w:rPr>
          <w:rFonts w:cs="Arial"/>
          <w:sz w:val="20"/>
          <w:szCs w:val="20"/>
        </w:rPr>
        <w:t>Post Office™ acceptance time</w:t>
      </w:r>
      <w:r w:rsidR="004768DB" w:rsidRPr="000903DF">
        <w:rPr>
          <w:rFonts w:cs="Arial"/>
          <w:sz w:val="20"/>
          <w:szCs w:val="20"/>
        </w:rPr>
        <w:t xml:space="preserve">.  </w:t>
      </w:r>
      <w:r w:rsidR="004768DB">
        <w:rPr>
          <w:rFonts w:cs="Arial"/>
          <w:sz w:val="20"/>
          <w:szCs w:val="20"/>
        </w:rPr>
        <w:t xml:space="preserve">Restrictions apply.  </w:t>
      </w:r>
      <w:r w:rsidR="004768DB" w:rsidRPr="000903DF">
        <w:rPr>
          <w:rFonts w:cs="Arial"/>
          <w:sz w:val="20"/>
          <w:szCs w:val="20"/>
        </w:rPr>
        <w:t xml:space="preserve">Visit </w:t>
      </w:r>
      <w:hyperlink r:id="rId27" w:history="1">
        <w:r w:rsidR="004768DB" w:rsidRPr="0092007B">
          <w:rPr>
            <w:rStyle w:val="Hyperlink"/>
            <w:rFonts w:cs="Arial"/>
            <w:sz w:val="20"/>
          </w:rPr>
          <w:t>https://www.usps.com/ship/priority-mail.htm</w:t>
        </w:r>
      </w:hyperlink>
      <w:r w:rsidR="004768DB" w:rsidRPr="000903DF">
        <w:rPr>
          <w:rFonts w:cs="Arial"/>
          <w:sz w:val="20"/>
          <w:szCs w:val="20"/>
        </w:rPr>
        <w:t xml:space="preserve"> for details. </w:t>
      </w:r>
      <w:r w:rsidR="004768DB">
        <w:rPr>
          <w:rFonts w:cs="Arial"/>
          <w:sz w:val="20"/>
          <w:szCs w:val="20"/>
        </w:rPr>
        <w:t xml:space="preserve"> </w:t>
      </w:r>
      <w:r w:rsidR="004768DB" w:rsidRPr="000903DF">
        <w:rPr>
          <w:rFonts w:cs="Arial"/>
          <w:i/>
          <w:sz w:val="20"/>
          <w:szCs w:val="20"/>
        </w:rPr>
        <w:br/>
      </w:r>
    </w:p>
    <w:p w:rsidR="004768DB" w:rsidRDefault="004768DB" w:rsidP="004768DB">
      <w:pPr>
        <w:rPr>
          <w:rFonts w:cs="Arial"/>
          <w:sz w:val="20"/>
          <w:szCs w:val="20"/>
        </w:rPr>
      </w:pPr>
      <w:r w:rsidRPr="000903DF">
        <w:rPr>
          <w:rFonts w:cs="Arial"/>
          <w:sz w:val="20"/>
          <w:szCs w:val="20"/>
        </w:rPr>
        <w:t>1</w:t>
      </w:r>
      <w:r>
        <w:rPr>
          <w:rFonts w:cs="Arial"/>
          <w:sz w:val="20"/>
          <w:szCs w:val="20"/>
        </w:rPr>
        <w:t>a</w:t>
      </w:r>
      <w:r w:rsidRPr="000903DF">
        <w:rPr>
          <w:rFonts w:cs="Arial"/>
          <w:sz w:val="20"/>
          <w:szCs w:val="20"/>
        </w:rPr>
        <w:t xml:space="preserve"> </w:t>
      </w:r>
      <w:r>
        <w:rPr>
          <w:color w:val="202020"/>
          <w:sz w:val="20"/>
          <w:szCs w:val="20"/>
        </w:rPr>
        <w:t>In most cases, the expected delivery date that is printed on your receipt or provided at checkout will reflect a delivery time of 1, 2 or 3 days based on origin, destination and Post Office</w:t>
      </w:r>
      <w:r>
        <w:rPr>
          <w:rFonts w:cs="Arial"/>
          <w:color w:val="202020"/>
          <w:sz w:val="20"/>
          <w:szCs w:val="20"/>
        </w:rPr>
        <w:t>™</w:t>
      </w:r>
      <w:r>
        <w:rPr>
          <w:color w:val="202020"/>
          <w:sz w:val="20"/>
          <w:szCs w:val="20"/>
        </w:rPr>
        <w:t xml:space="preserve"> acceptance time.  Exceptions and restrictions apply. </w:t>
      </w:r>
      <w:r>
        <w:rPr>
          <w:rFonts w:cs="Arial"/>
          <w:sz w:val="20"/>
          <w:szCs w:val="20"/>
        </w:rPr>
        <w:t xml:space="preserve"> </w:t>
      </w:r>
      <w:r w:rsidRPr="000903DF">
        <w:rPr>
          <w:rFonts w:cs="Arial"/>
          <w:sz w:val="20"/>
          <w:szCs w:val="20"/>
        </w:rPr>
        <w:t xml:space="preserve">Visit </w:t>
      </w:r>
      <w:hyperlink r:id="rId28" w:history="1">
        <w:r w:rsidRPr="0092007B">
          <w:rPr>
            <w:rStyle w:val="Hyperlink"/>
            <w:rFonts w:cs="Arial"/>
            <w:sz w:val="20"/>
          </w:rPr>
          <w:t>https://www.usps.com/ship/priority-mail.htm</w:t>
        </w:r>
      </w:hyperlink>
      <w:r>
        <w:rPr>
          <w:rFonts w:cs="Arial"/>
          <w:sz w:val="20"/>
          <w:szCs w:val="20"/>
        </w:rPr>
        <w:t xml:space="preserve"> </w:t>
      </w:r>
      <w:r w:rsidRPr="000903DF">
        <w:rPr>
          <w:rFonts w:cs="Arial"/>
          <w:sz w:val="20"/>
          <w:szCs w:val="20"/>
        </w:rPr>
        <w:t xml:space="preserve">for details.  </w:t>
      </w:r>
    </w:p>
    <w:p w:rsidR="004768DB" w:rsidRDefault="004768DB" w:rsidP="004768DB">
      <w:pPr>
        <w:rPr>
          <w:rFonts w:cs="Arial"/>
          <w:sz w:val="20"/>
          <w:szCs w:val="20"/>
        </w:rPr>
      </w:pPr>
    </w:p>
    <w:p w:rsidR="004768DB" w:rsidRDefault="004768DB" w:rsidP="004768DB">
      <w:pPr>
        <w:rPr>
          <w:rFonts w:cs="Arial"/>
          <w:sz w:val="20"/>
          <w:szCs w:val="20"/>
        </w:rPr>
      </w:pPr>
      <w:r w:rsidRPr="000903DF">
        <w:rPr>
          <w:rFonts w:cs="Arial"/>
          <w:sz w:val="20"/>
          <w:szCs w:val="20"/>
        </w:rPr>
        <w:t>1</w:t>
      </w:r>
      <w:r>
        <w:rPr>
          <w:rFonts w:cs="Arial"/>
          <w:sz w:val="20"/>
          <w:szCs w:val="20"/>
        </w:rPr>
        <w:t>b</w:t>
      </w:r>
      <w:r w:rsidRPr="000903DF">
        <w:rPr>
          <w:rFonts w:cs="Arial"/>
          <w:sz w:val="20"/>
          <w:szCs w:val="20"/>
        </w:rPr>
        <w:t xml:space="preserve"> </w:t>
      </w:r>
      <w:r>
        <w:rPr>
          <w:rFonts w:cs="Arial"/>
          <w:sz w:val="20"/>
          <w:szCs w:val="20"/>
        </w:rPr>
        <w:t xml:space="preserve">Except when Saturday is a national holiday.    </w:t>
      </w:r>
    </w:p>
    <w:p w:rsidR="004768DB" w:rsidRDefault="004768DB" w:rsidP="004768DB">
      <w:pPr>
        <w:rPr>
          <w:rFonts w:cs="Arial"/>
          <w:sz w:val="20"/>
          <w:szCs w:val="20"/>
        </w:rPr>
      </w:pPr>
    </w:p>
    <w:p w:rsidR="004768DB" w:rsidRDefault="004768DB" w:rsidP="004768DB">
      <w:pPr>
        <w:rPr>
          <w:rFonts w:cs="Arial"/>
          <w:sz w:val="20"/>
          <w:szCs w:val="20"/>
        </w:rPr>
      </w:pPr>
      <w:r w:rsidRPr="0092007B">
        <w:rPr>
          <w:rFonts w:cs="Arial"/>
          <w:sz w:val="20"/>
          <w:szCs w:val="20"/>
        </w:rPr>
        <w:t xml:space="preserve">2 To qualify for included insurance, a shipment must meet certain requirements, such as having an applicable bar code. For details, visit </w:t>
      </w:r>
      <w:hyperlink r:id="rId29" w:history="1">
        <w:r w:rsidRPr="0092007B">
          <w:rPr>
            <w:rStyle w:val="Hyperlink"/>
            <w:rFonts w:cs="Arial"/>
            <w:sz w:val="20"/>
          </w:rPr>
          <w:t>https://www.usps.com/ship/priority-mail.htm</w:t>
        </w:r>
      </w:hyperlink>
      <w:r w:rsidRPr="0092007B">
        <w:rPr>
          <w:rFonts w:cs="Arial"/>
          <w:sz w:val="20"/>
          <w:szCs w:val="20"/>
        </w:rPr>
        <w:t>.  Insurance does not cover certain items</w:t>
      </w:r>
      <w:r>
        <w:rPr>
          <w:rFonts w:cs="Arial"/>
          <w:sz w:val="20"/>
          <w:szCs w:val="20"/>
        </w:rPr>
        <w:t>.</w:t>
      </w:r>
      <w:r w:rsidRPr="0092007B">
        <w:rPr>
          <w:rFonts w:cs="Arial"/>
          <w:sz w:val="20"/>
          <w:szCs w:val="20"/>
        </w:rPr>
        <w:t xml:space="preserve"> </w:t>
      </w:r>
      <w:r>
        <w:rPr>
          <w:rFonts w:cs="Arial"/>
          <w:sz w:val="20"/>
          <w:szCs w:val="20"/>
        </w:rPr>
        <w:t xml:space="preserve"> For details regarding claim exclusions, see sections</w:t>
      </w:r>
      <w:r w:rsidRPr="002A6D69">
        <w:t xml:space="preserve"> </w:t>
      </w:r>
      <w:r>
        <w:rPr>
          <w:rFonts w:cs="Arial"/>
          <w:sz w:val="20"/>
          <w:szCs w:val="20"/>
        </w:rPr>
        <w:t xml:space="preserve">609.4.3 (Non-payable Claims), 609 (Filing Indemnity Claims for Loss or Damage), and 503.4 (Insured Mail) of the Domestic Mail Manual at </w:t>
      </w:r>
      <w:hyperlink r:id="rId30" w:history="1">
        <w:r>
          <w:rPr>
            <w:rStyle w:val="Hyperlink"/>
            <w:rFonts w:cs="Arial"/>
            <w:sz w:val="20"/>
          </w:rPr>
          <w:t>http://pe.usps.com</w:t>
        </w:r>
      </w:hyperlink>
      <w:r>
        <w:rPr>
          <w:rStyle w:val="Hyperlink"/>
          <w:rFonts w:cs="Arial"/>
          <w:sz w:val="20"/>
        </w:rPr>
        <w:t>.</w:t>
      </w:r>
    </w:p>
    <w:p w:rsidR="004768DB" w:rsidRDefault="004768DB" w:rsidP="004768DB">
      <w:pPr>
        <w:rPr>
          <w:rFonts w:cs="Arial"/>
          <w:sz w:val="20"/>
          <w:szCs w:val="20"/>
        </w:rPr>
      </w:pPr>
    </w:p>
    <w:p w:rsidR="004768DB" w:rsidRDefault="004768DB" w:rsidP="004768DB">
      <w:pPr>
        <w:rPr>
          <w:rFonts w:cs="Arial"/>
          <w:sz w:val="20"/>
          <w:szCs w:val="20"/>
        </w:rPr>
      </w:pPr>
      <w:r>
        <w:rPr>
          <w:rFonts w:cs="Arial"/>
          <w:sz w:val="20"/>
          <w:szCs w:val="20"/>
        </w:rPr>
        <w:t xml:space="preserve">3 Boxes are delivered within the U.S. with your regular mail usually within 7 to 10 business days.  To order, visit </w:t>
      </w:r>
      <w:hyperlink r:id="rId31" w:history="1">
        <w:r w:rsidRPr="006A7B05">
          <w:rPr>
            <w:rStyle w:val="Hyperlink"/>
            <w:rFonts w:cs="Arial"/>
            <w:sz w:val="20"/>
          </w:rPr>
          <w:t>https://store.usps.com/store</w:t>
        </w:r>
      </w:hyperlink>
      <w:r>
        <w:rPr>
          <w:rFonts w:cs="Arial"/>
          <w:sz w:val="20"/>
          <w:szCs w:val="20"/>
        </w:rPr>
        <w:t xml:space="preserve">. </w:t>
      </w:r>
    </w:p>
    <w:p w:rsidR="004768DB" w:rsidRDefault="004768DB" w:rsidP="004768DB">
      <w:pPr>
        <w:rPr>
          <w:rFonts w:cs="Arial"/>
          <w:sz w:val="20"/>
          <w:szCs w:val="20"/>
        </w:rPr>
      </w:pPr>
    </w:p>
    <w:p w:rsidR="004768DB" w:rsidRPr="000903DF" w:rsidRDefault="004768DB" w:rsidP="004768DB">
      <w:pPr>
        <w:rPr>
          <w:rFonts w:cs="Arial"/>
          <w:i/>
          <w:sz w:val="20"/>
          <w:szCs w:val="20"/>
        </w:rPr>
      </w:pPr>
      <w:r w:rsidRPr="000903DF">
        <w:rPr>
          <w:rFonts w:cs="Arial"/>
          <w:sz w:val="20"/>
          <w:szCs w:val="20"/>
        </w:rPr>
        <w:t xml:space="preserve">4 </w:t>
      </w:r>
      <w:r>
        <w:rPr>
          <w:rFonts w:cs="Arial"/>
          <w:sz w:val="20"/>
          <w:szCs w:val="20"/>
        </w:rPr>
        <w:t xml:space="preserve">Scheduled delivery date and time </w:t>
      </w:r>
      <w:r w:rsidRPr="000903DF">
        <w:rPr>
          <w:rFonts w:cs="Arial"/>
          <w:sz w:val="20"/>
          <w:szCs w:val="20"/>
        </w:rPr>
        <w:t xml:space="preserve">depend on origin, destination and </w:t>
      </w:r>
      <w:r>
        <w:rPr>
          <w:rFonts w:cs="Arial"/>
          <w:sz w:val="20"/>
          <w:szCs w:val="20"/>
        </w:rPr>
        <w:t>Post Office™ acceptance time</w:t>
      </w:r>
      <w:r w:rsidRPr="000903DF">
        <w:rPr>
          <w:rFonts w:cs="Arial"/>
          <w:sz w:val="20"/>
          <w:szCs w:val="20"/>
        </w:rPr>
        <w:t>. Some restrictions apply.</w:t>
      </w:r>
      <w:r>
        <w:rPr>
          <w:rFonts w:cs="Arial"/>
          <w:sz w:val="20"/>
          <w:szCs w:val="20"/>
        </w:rPr>
        <w:t xml:space="preserve"> </w:t>
      </w:r>
      <w:r>
        <w:rPr>
          <w:sz w:val="20"/>
          <w:szCs w:val="20"/>
        </w:rPr>
        <w:t xml:space="preserve">For additional information, visit the Postage Calculator at </w:t>
      </w:r>
      <w:hyperlink r:id="rId32" w:history="1">
        <w:r>
          <w:rPr>
            <w:rStyle w:val="Hyperlink"/>
            <w:sz w:val="20"/>
          </w:rPr>
          <w:t>http://postcalc.usps.com</w:t>
        </w:r>
      </w:hyperlink>
      <w:r>
        <w:rPr>
          <w:sz w:val="20"/>
          <w:szCs w:val="20"/>
        </w:rPr>
        <w:t xml:space="preserve">.  </w:t>
      </w:r>
    </w:p>
    <w:p w:rsidR="004768DB" w:rsidRPr="000903DF" w:rsidRDefault="004768DB" w:rsidP="004768DB">
      <w:pPr>
        <w:rPr>
          <w:rFonts w:cs="Arial"/>
          <w:sz w:val="20"/>
          <w:szCs w:val="20"/>
        </w:rPr>
      </w:pPr>
    </w:p>
    <w:p w:rsidR="004768DB" w:rsidRPr="000903DF" w:rsidRDefault="004768DB" w:rsidP="004768DB">
      <w:pPr>
        <w:rPr>
          <w:rFonts w:cs="Arial"/>
          <w:sz w:val="20"/>
          <w:szCs w:val="20"/>
        </w:rPr>
      </w:pPr>
      <w:r w:rsidRPr="000903DF">
        <w:rPr>
          <w:rFonts w:cs="Arial"/>
          <w:sz w:val="20"/>
          <w:szCs w:val="20"/>
        </w:rPr>
        <w:t xml:space="preserve">5 For details on </w:t>
      </w:r>
      <w:r w:rsidR="00FC5518">
        <w:rPr>
          <w:rFonts w:cs="Arial"/>
          <w:sz w:val="20"/>
          <w:szCs w:val="20"/>
        </w:rPr>
        <w:t>availability</w:t>
      </w:r>
      <w:r w:rsidRPr="000903DF">
        <w:rPr>
          <w:rFonts w:cs="Arial"/>
          <w:sz w:val="20"/>
          <w:szCs w:val="20"/>
        </w:rPr>
        <w:t xml:space="preserve">, visit </w:t>
      </w:r>
      <w:hyperlink r:id="rId33" w:history="1">
        <w:r w:rsidR="00FC5518" w:rsidRPr="00FC5518">
          <w:rPr>
            <w:rStyle w:val="Hyperlink"/>
            <w:rFonts w:cs="Arial"/>
            <w:sz w:val="20"/>
            <w:szCs w:val="20"/>
          </w:rPr>
          <w:t>usps.com/pickup</w:t>
        </w:r>
      </w:hyperlink>
      <w:r w:rsidRPr="000903DF">
        <w:rPr>
          <w:rFonts w:cs="Arial"/>
          <w:sz w:val="20"/>
          <w:szCs w:val="20"/>
        </w:rPr>
        <w:t xml:space="preserve">. </w:t>
      </w:r>
      <w:r w:rsidRPr="000903DF">
        <w:rPr>
          <w:rFonts w:cs="Arial"/>
          <w:sz w:val="20"/>
          <w:szCs w:val="20"/>
        </w:rPr>
        <w:br/>
      </w:r>
    </w:p>
    <w:p w:rsidR="004768DB" w:rsidRPr="00093D9E" w:rsidRDefault="004768DB" w:rsidP="004768DB">
      <w:pPr>
        <w:rPr>
          <w:sz w:val="20"/>
          <w:szCs w:val="20"/>
        </w:rPr>
      </w:pPr>
      <w:r w:rsidRPr="00093D9E">
        <w:rPr>
          <w:rFonts w:cs="Arial"/>
          <w:sz w:val="20"/>
          <w:szCs w:val="20"/>
        </w:rPr>
        <w:t xml:space="preserve">6 </w:t>
      </w:r>
      <w:r w:rsidRPr="00093D9E">
        <w:rPr>
          <w:sz w:val="20"/>
          <w:szCs w:val="20"/>
        </w:rPr>
        <w:t xml:space="preserve">Exceptions apply.  Visit the </w:t>
      </w:r>
      <w:r>
        <w:rPr>
          <w:sz w:val="20"/>
          <w:szCs w:val="20"/>
        </w:rPr>
        <w:t>International</w:t>
      </w:r>
      <w:r w:rsidRPr="00093D9E">
        <w:rPr>
          <w:sz w:val="20"/>
          <w:szCs w:val="20"/>
        </w:rPr>
        <w:t xml:space="preserve"> Mail Manual at </w:t>
      </w:r>
      <w:hyperlink r:id="rId34" w:history="1">
        <w:r w:rsidRPr="00093D9E">
          <w:rPr>
            <w:rStyle w:val="Hyperlink"/>
            <w:rFonts w:cs="Arial"/>
            <w:sz w:val="20"/>
          </w:rPr>
          <w:t>http://pe.usps.com</w:t>
        </w:r>
      </w:hyperlink>
      <w:r w:rsidRPr="00093D9E">
        <w:rPr>
          <w:rFonts w:cs="Arial"/>
          <w:color w:val="202020"/>
          <w:sz w:val="20"/>
          <w:szCs w:val="20"/>
        </w:rPr>
        <w:t xml:space="preserve"> for details. </w:t>
      </w:r>
    </w:p>
    <w:p w:rsidR="004768DB" w:rsidRDefault="004768DB" w:rsidP="004768DB">
      <w:pPr>
        <w:rPr>
          <w:rFonts w:cs="Arial"/>
          <w:sz w:val="20"/>
          <w:szCs w:val="20"/>
        </w:rPr>
      </w:pPr>
    </w:p>
    <w:p w:rsidR="004768DB" w:rsidRPr="000903DF" w:rsidRDefault="004768DB" w:rsidP="004768DB">
      <w:pPr>
        <w:rPr>
          <w:rFonts w:cs="Arial"/>
          <w:i/>
          <w:sz w:val="20"/>
          <w:szCs w:val="20"/>
        </w:rPr>
      </w:pPr>
      <w:r w:rsidRPr="000903DF">
        <w:rPr>
          <w:rFonts w:cs="Arial"/>
          <w:sz w:val="20"/>
          <w:szCs w:val="20"/>
        </w:rPr>
        <w:t xml:space="preserve">8 For mailable items up to 70 lbs. </w:t>
      </w:r>
    </w:p>
    <w:p w:rsidR="004768DB" w:rsidRPr="000903DF" w:rsidRDefault="004768DB" w:rsidP="004768DB">
      <w:pPr>
        <w:rPr>
          <w:rFonts w:cs="Arial"/>
          <w:sz w:val="20"/>
          <w:szCs w:val="20"/>
        </w:rPr>
      </w:pPr>
    </w:p>
    <w:p w:rsidR="004768DB" w:rsidRPr="000903DF" w:rsidRDefault="004768DB" w:rsidP="004768DB">
      <w:pPr>
        <w:rPr>
          <w:rFonts w:cs="Arial"/>
          <w:sz w:val="20"/>
          <w:szCs w:val="20"/>
        </w:rPr>
      </w:pPr>
      <w:r w:rsidRPr="000903DF">
        <w:rPr>
          <w:rFonts w:cs="Arial"/>
          <w:sz w:val="20"/>
          <w:szCs w:val="20"/>
        </w:rPr>
        <w:t xml:space="preserve">9 </w:t>
      </w:r>
      <w:r>
        <w:rPr>
          <w:rFonts w:cs="Arial"/>
          <w:sz w:val="20"/>
          <w:szCs w:val="20"/>
        </w:rPr>
        <w:t xml:space="preserve">For mailable items.  </w:t>
      </w:r>
      <w:r w:rsidRPr="000903DF">
        <w:rPr>
          <w:rFonts w:cs="Arial"/>
          <w:sz w:val="20"/>
          <w:szCs w:val="20"/>
        </w:rPr>
        <w:t>Maximum weight of 20 lbs. (4 lb</w:t>
      </w:r>
      <w:r>
        <w:rPr>
          <w:rFonts w:cs="Arial"/>
          <w:sz w:val="20"/>
          <w:szCs w:val="20"/>
        </w:rPr>
        <w:t>s. for Flat Rate Envelopes and S</w:t>
      </w:r>
      <w:r w:rsidRPr="000903DF">
        <w:rPr>
          <w:rFonts w:cs="Arial"/>
          <w:sz w:val="20"/>
          <w:szCs w:val="20"/>
        </w:rPr>
        <w:t xml:space="preserve">mall </w:t>
      </w:r>
      <w:r>
        <w:rPr>
          <w:rFonts w:cs="Arial"/>
          <w:sz w:val="20"/>
          <w:szCs w:val="20"/>
        </w:rPr>
        <w:t>Flat Rate B</w:t>
      </w:r>
      <w:r w:rsidRPr="000903DF">
        <w:rPr>
          <w:rFonts w:cs="Arial"/>
          <w:sz w:val="20"/>
          <w:szCs w:val="20"/>
        </w:rPr>
        <w:t>oxes).</w:t>
      </w:r>
    </w:p>
    <w:p w:rsidR="004768DB" w:rsidRPr="00DD2FBB" w:rsidRDefault="004768DB" w:rsidP="004768DB">
      <w:pPr>
        <w:pStyle w:val="NormalWeb"/>
        <w:rPr>
          <w:rFonts w:asciiTheme="minorHAnsi" w:hAnsiTheme="minorHAnsi"/>
          <w:color w:val="202020"/>
          <w:sz w:val="20"/>
        </w:rPr>
      </w:pPr>
      <w:r w:rsidRPr="00DD2FBB">
        <w:rPr>
          <w:rFonts w:asciiTheme="minorHAnsi" w:hAnsiTheme="minorHAnsi"/>
          <w:sz w:val="20"/>
        </w:rPr>
        <w:t xml:space="preserve">10 Restrictions apply.  Insurance does not cover certain items.  For details regarding claim exclusions, see sections 609.4.3 (Non-payable Claims), 609 (Filing Indemnity Claims for Loss or Damage), and 503.4 (Insured Mail) of the Domestic Mail Manual at </w:t>
      </w:r>
      <w:hyperlink r:id="rId35" w:history="1">
        <w:r w:rsidRPr="00DD2FBB">
          <w:rPr>
            <w:rStyle w:val="Hyperlink"/>
            <w:rFonts w:asciiTheme="minorHAnsi" w:hAnsiTheme="minorHAnsi"/>
            <w:sz w:val="20"/>
          </w:rPr>
          <w:t>http://pe.usps.com</w:t>
        </w:r>
      </w:hyperlink>
      <w:r w:rsidRPr="00DD2FBB">
        <w:rPr>
          <w:rStyle w:val="Hyperlink"/>
          <w:rFonts w:asciiTheme="minorHAnsi" w:hAnsiTheme="minorHAnsi"/>
        </w:rPr>
        <w:t>.</w:t>
      </w:r>
      <w:r w:rsidRPr="00DD2FBB">
        <w:rPr>
          <w:rFonts w:asciiTheme="minorHAnsi" w:hAnsiTheme="minorHAnsi"/>
          <w:color w:val="202020"/>
          <w:sz w:val="20"/>
        </w:rPr>
        <w:t xml:space="preserve">    </w:t>
      </w:r>
    </w:p>
    <w:p w:rsidR="004768DB" w:rsidRPr="00CB476D" w:rsidRDefault="004768DB" w:rsidP="004768DB">
      <w:pPr>
        <w:rPr>
          <w:rFonts w:cs="Arial"/>
          <w:sz w:val="20"/>
          <w:szCs w:val="20"/>
        </w:rPr>
      </w:pPr>
      <w:r w:rsidRPr="00AC6081">
        <w:rPr>
          <w:rFonts w:cs="Arial"/>
          <w:sz w:val="20"/>
          <w:szCs w:val="20"/>
        </w:rPr>
        <w:t>11 For many major markets. Actual number of days ma</w:t>
      </w:r>
      <w:r w:rsidRPr="00CB476D">
        <w:rPr>
          <w:rFonts w:cs="Arial"/>
          <w:sz w:val="20"/>
          <w:szCs w:val="20"/>
        </w:rPr>
        <w:t>y vary based upon origin</w:t>
      </w:r>
      <w:r>
        <w:rPr>
          <w:rFonts w:cs="Arial"/>
          <w:sz w:val="20"/>
          <w:szCs w:val="20"/>
        </w:rPr>
        <w:t>,</w:t>
      </w:r>
      <w:r w:rsidRPr="00CB476D">
        <w:rPr>
          <w:rFonts w:cs="Arial"/>
          <w:sz w:val="20"/>
          <w:szCs w:val="20"/>
        </w:rPr>
        <w:t xml:space="preserve"> destination</w:t>
      </w:r>
      <w:r>
        <w:rPr>
          <w:rFonts w:cs="Arial"/>
          <w:sz w:val="20"/>
          <w:szCs w:val="20"/>
        </w:rPr>
        <w:t xml:space="preserve"> and customs delays</w:t>
      </w:r>
      <w:r w:rsidRPr="00CB476D">
        <w:rPr>
          <w:rFonts w:cs="Arial"/>
          <w:sz w:val="20"/>
          <w:szCs w:val="20"/>
        </w:rPr>
        <w:t>.</w:t>
      </w:r>
    </w:p>
    <w:p w:rsidR="004768DB" w:rsidRPr="00CB476D" w:rsidRDefault="004768DB" w:rsidP="004768DB">
      <w:pPr>
        <w:rPr>
          <w:rFonts w:cs="Arial"/>
          <w:sz w:val="20"/>
          <w:szCs w:val="20"/>
        </w:rPr>
      </w:pPr>
    </w:p>
    <w:p w:rsidR="004768DB" w:rsidRDefault="004768DB" w:rsidP="004768DB">
      <w:pPr>
        <w:rPr>
          <w:rFonts w:cs="Arial"/>
          <w:sz w:val="20"/>
          <w:szCs w:val="20"/>
        </w:rPr>
      </w:pPr>
      <w:r w:rsidRPr="00CB476D">
        <w:rPr>
          <w:rFonts w:cs="Arial"/>
          <w:sz w:val="20"/>
          <w:szCs w:val="20"/>
        </w:rPr>
        <w:t xml:space="preserve">12 </w:t>
      </w:r>
      <w:r w:rsidR="00DD2FBB">
        <w:rPr>
          <w:rFonts w:cs="Arial"/>
          <w:sz w:val="20"/>
          <w:szCs w:val="20"/>
        </w:rPr>
        <w:t xml:space="preserve">Excludes Priority Mail International Flat Rate Envelopes and Small Flat Rate Boxes. </w:t>
      </w:r>
      <w:r w:rsidR="000038E6">
        <w:rPr>
          <w:rFonts w:cs="Arial"/>
          <w:sz w:val="20"/>
          <w:szCs w:val="20"/>
        </w:rPr>
        <w:t xml:space="preserve"> </w:t>
      </w:r>
      <w:r w:rsidR="00B9227D">
        <w:rPr>
          <w:rFonts w:cs="Arial"/>
          <w:sz w:val="20"/>
          <w:szCs w:val="20"/>
        </w:rPr>
        <w:t>See the</w:t>
      </w:r>
      <w:r w:rsidR="00B9227D" w:rsidRPr="00CB476D">
        <w:rPr>
          <w:rFonts w:cs="Arial"/>
          <w:sz w:val="20"/>
          <w:szCs w:val="20"/>
        </w:rPr>
        <w:t xml:space="preserve"> </w:t>
      </w:r>
      <w:r w:rsidRPr="00CB476D">
        <w:rPr>
          <w:rFonts w:cs="Arial"/>
          <w:sz w:val="20"/>
          <w:szCs w:val="20"/>
        </w:rPr>
        <w:t xml:space="preserve">International Mail Manual at </w:t>
      </w:r>
      <w:hyperlink r:id="rId36" w:history="1">
        <w:r w:rsidRPr="00CB476D">
          <w:rPr>
            <w:rStyle w:val="Hyperlink"/>
            <w:rFonts w:cs="Arial"/>
            <w:sz w:val="20"/>
          </w:rPr>
          <w:t>http://pe.usps.com</w:t>
        </w:r>
      </w:hyperlink>
      <w:r w:rsidRPr="001653DE">
        <w:rPr>
          <w:rStyle w:val="Hyperlink"/>
          <w:rFonts w:cs="Arial"/>
          <w:sz w:val="20"/>
          <w:u w:val="none"/>
        </w:rPr>
        <w:t xml:space="preserve"> </w:t>
      </w:r>
      <w:r w:rsidR="00B9227D" w:rsidRPr="001F0A77">
        <w:rPr>
          <w:rFonts w:eastAsia="Times New Roman" w:cs="Arial"/>
          <w:color w:val="000000"/>
          <w:sz w:val="20"/>
          <w:szCs w:val="20"/>
        </w:rPr>
        <w:t>for availability and limitations of coverage.</w:t>
      </w:r>
    </w:p>
    <w:p w:rsidR="00671A1F" w:rsidRDefault="00671A1F" w:rsidP="004768DB">
      <w:pPr>
        <w:rPr>
          <w:rFonts w:cs="Arial"/>
          <w:sz w:val="20"/>
          <w:szCs w:val="20"/>
        </w:rPr>
      </w:pPr>
    </w:p>
    <w:p w:rsidR="00671A1F" w:rsidRPr="00CB476D" w:rsidRDefault="00671A1F" w:rsidP="004768DB">
      <w:pPr>
        <w:rPr>
          <w:rFonts w:cs="Arial"/>
          <w:sz w:val="20"/>
          <w:szCs w:val="20"/>
        </w:rPr>
      </w:pPr>
      <w:r>
        <w:rPr>
          <w:rFonts w:cs="Arial"/>
          <w:sz w:val="20"/>
          <w:szCs w:val="20"/>
        </w:rPr>
        <w:t xml:space="preserve">13 </w:t>
      </w:r>
      <w:r w:rsidR="00B9227D">
        <w:rPr>
          <w:rFonts w:cs="Arial"/>
          <w:sz w:val="20"/>
          <w:szCs w:val="20"/>
        </w:rPr>
        <w:t>See the</w:t>
      </w:r>
      <w:r w:rsidRPr="00CB476D">
        <w:rPr>
          <w:rFonts w:cs="Arial"/>
          <w:sz w:val="20"/>
          <w:szCs w:val="20"/>
        </w:rPr>
        <w:t xml:space="preserve"> International Mail Manual at </w:t>
      </w:r>
      <w:hyperlink r:id="rId37" w:history="1">
        <w:r w:rsidRPr="00CB476D">
          <w:rPr>
            <w:rStyle w:val="Hyperlink"/>
            <w:rFonts w:cs="Arial"/>
            <w:sz w:val="20"/>
          </w:rPr>
          <w:t>http://pe.usps.com</w:t>
        </w:r>
      </w:hyperlink>
      <w:r w:rsidRPr="001653DE">
        <w:rPr>
          <w:rStyle w:val="Hyperlink"/>
          <w:rFonts w:cs="Arial"/>
          <w:sz w:val="20"/>
          <w:u w:val="none"/>
        </w:rPr>
        <w:t xml:space="preserve"> </w:t>
      </w:r>
      <w:r w:rsidRPr="00CB476D">
        <w:rPr>
          <w:rFonts w:cs="Arial"/>
          <w:sz w:val="20"/>
          <w:szCs w:val="20"/>
        </w:rPr>
        <w:t xml:space="preserve">for </w:t>
      </w:r>
      <w:r w:rsidR="00B9227D" w:rsidRPr="001F0A77">
        <w:rPr>
          <w:rFonts w:eastAsia="Times New Roman" w:cs="Arial"/>
          <w:color w:val="000000"/>
          <w:sz w:val="20"/>
          <w:szCs w:val="20"/>
        </w:rPr>
        <w:t>availability and limitations of coverage.</w:t>
      </w:r>
    </w:p>
    <w:p w:rsidR="004768DB" w:rsidRPr="00CB476D" w:rsidRDefault="004768DB" w:rsidP="004768DB">
      <w:pPr>
        <w:rPr>
          <w:rFonts w:cs="Arial"/>
          <w:sz w:val="20"/>
          <w:szCs w:val="20"/>
        </w:rPr>
      </w:pPr>
    </w:p>
    <w:p w:rsidR="004768DB" w:rsidRPr="004C7795" w:rsidRDefault="000038E6" w:rsidP="004768DB">
      <w:pPr>
        <w:rPr>
          <w:rFonts w:cs="Arial"/>
          <w:sz w:val="20"/>
          <w:szCs w:val="20"/>
        </w:rPr>
      </w:pPr>
      <w:r w:rsidRPr="00CB476D">
        <w:rPr>
          <w:rFonts w:cs="Arial"/>
          <w:sz w:val="20"/>
          <w:szCs w:val="20"/>
        </w:rPr>
        <w:t>1</w:t>
      </w:r>
      <w:r>
        <w:rPr>
          <w:rFonts w:cs="Arial"/>
          <w:sz w:val="20"/>
          <w:szCs w:val="20"/>
        </w:rPr>
        <w:t>4</w:t>
      </w:r>
      <w:r w:rsidRPr="00CB476D">
        <w:rPr>
          <w:rFonts w:cs="Arial"/>
          <w:sz w:val="20"/>
          <w:szCs w:val="20"/>
        </w:rPr>
        <w:t xml:space="preserve"> </w:t>
      </w:r>
      <w:r w:rsidR="004768DB">
        <w:rPr>
          <w:rFonts w:cs="Arial"/>
          <w:sz w:val="20"/>
          <w:szCs w:val="20"/>
        </w:rPr>
        <w:t>Up to $5,000</w:t>
      </w:r>
      <w:r w:rsidR="00F219B8">
        <w:rPr>
          <w:rFonts w:cs="Arial"/>
          <w:sz w:val="20"/>
          <w:szCs w:val="20"/>
        </w:rPr>
        <w:t xml:space="preserve"> for merchandise</w:t>
      </w:r>
      <w:r w:rsidR="004768DB">
        <w:rPr>
          <w:rFonts w:cs="Arial"/>
          <w:sz w:val="20"/>
          <w:szCs w:val="20"/>
        </w:rPr>
        <w:t xml:space="preserve">. </w:t>
      </w:r>
      <w:r w:rsidR="004768DB" w:rsidRPr="00CB476D">
        <w:rPr>
          <w:rFonts w:cs="Arial"/>
          <w:sz w:val="20"/>
          <w:szCs w:val="20"/>
        </w:rPr>
        <w:t xml:space="preserve">Price is based on the declared value.  </w:t>
      </w:r>
      <w:r w:rsidR="004768DB">
        <w:rPr>
          <w:rFonts w:cs="Arial"/>
          <w:sz w:val="20"/>
          <w:szCs w:val="20"/>
        </w:rPr>
        <w:t xml:space="preserve">Restrictions apply.  </w:t>
      </w:r>
      <w:r w:rsidR="004768DB" w:rsidRPr="007B2F16">
        <w:rPr>
          <w:rFonts w:cs="Arial"/>
          <w:sz w:val="20"/>
          <w:szCs w:val="20"/>
        </w:rPr>
        <w:t xml:space="preserve">Insurance does not cover certain items. </w:t>
      </w:r>
      <w:r w:rsidR="004768DB">
        <w:rPr>
          <w:rFonts w:cs="Arial"/>
          <w:sz w:val="20"/>
          <w:szCs w:val="20"/>
        </w:rPr>
        <w:t xml:space="preserve">For details regarding claim exclusions, see sections 609.4.3 (Non-payable Claims), 609 (Filing Indemnity Claims for Loss or Damage), and 503.4 (Insured Mail) of the Domestic Mail Manual at </w:t>
      </w:r>
      <w:hyperlink r:id="rId38" w:history="1">
        <w:r w:rsidR="004768DB">
          <w:rPr>
            <w:rStyle w:val="Hyperlink"/>
            <w:rFonts w:cs="Arial"/>
            <w:sz w:val="20"/>
          </w:rPr>
          <w:t>http://pe.usps.com</w:t>
        </w:r>
      </w:hyperlink>
      <w:r w:rsidR="004768DB" w:rsidRPr="002A6D69">
        <w:rPr>
          <w:rStyle w:val="Hyperlink"/>
        </w:rPr>
        <w:t>.</w:t>
      </w:r>
      <w:r w:rsidR="004768DB">
        <w:rPr>
          <w:rFonts w:cs="Arial"/>
          <w:color w:val="202020"/>
          <w:sz w:val="20"/>
          <w:szCs w:val="20"/>
        </w:rPr>
        <w:t xml:space="preserve"> </w:t>
      </w:r>
    </w:p>
    <w:p w:rsidR="004768DB" w:rsidRDefault="004768DB" w:rsidP="004768DB">
      <w:pPr>
        <w:rPr>
          <w:rFonts w:cs="Arial"/>
          <w:sz w:val="20"/>
          <w:szCs w:val="20"/>
        </w:rPr>
      </w:pPr>
    </w:p>
    <w:p w:rsidR="004768DB" w:rsidRPr="000903DF" w:rsidRDefault="000038E6" w:rsidP="004768DB">
      <w:pPr>
        <w:rPr>
          <w:rFonts w:cs="Arial"/>
          <w:sz w:val="20"/>
          <w:szCs w:val="20"/>
        </w:rPr>
      </w:pPr>
      <w:r w:rsidRPr="000903DF">
        <w:rPr>
          <w:rFonts w:cs="Arial"/>
          <w:sz w:val="20"/>
          <w:szCs w:val="20"/>
        </w:rPr>
        <w:lastRenderedPageBreak/>
        <w:t>1</w:t>
      </w:r>
      <w:r>
        <w:rPr>
          <w:rFonts w:cs="Arial"/>
          <w:sz w:val="20"/>
          <w:szCs w:val="20"/>
        </w:rPr>
        <w:t>5</w:t>
      </w:r>
      <w:r w:rsidRPr="000903DF">
        <w:rPr>
          <w:rFonts w:cs="Arial"/>
          <w:sz w:val="20"/>
          <w:szCs w:val="20"/>
        </w:rPr>
        <w:t xml:space="preserve"> </w:t>
      </w:r>
      <w:r w:rsidR="004768DB" w:rsidRPr="000903DF">
        <w:rPr>
          <w:rFonts w:cs="Arial"/>
          <w:sz w:val="20"/>
          <w:szCs w:val="20"/>
        </w:rPr>
        <w:t xml:space="preserve">Limitations may apply for certain destinations.  Not available for Priority Mail International Flat Rate Envelopes or Small Flat Rate Boxes.  </w:t>
      </w:r>
    </w:p>
    <w:p w:rsidR="004768DB" w:rsidRPr="000903DF" w:rsidRDefault="004768DB" w:rsidP="004768DB">
      <w:pPr>
        <w:rPr>
          <w:rFonts w:cs="Arial"/>
          <w:sz w:val="20"/>
          <w:szCs w:val="20"/>
        </w:rPr>
      </w:pPr>
    </w:p>
    <w:p w:rsidR="004768DB" w:rsidRPr="000903DF" w:rsidRDefault="000038E6" w:rsidP="004768DB">
      <w:pPr>
        <w:rPr>
          <w:rFonts w:cs="Arial"/>
          <w:sz w:val="20"/>
          <w:szCs w:val="20"/>
        </w:rPr>
      </w:pPr>
      <w:r>
        <w:rPr>
          <w:noProof/>
        </w:rPr>
        <mc:AlternateContent>
          <mc:Choice Requires="wps">
            <w:drawing>
              <wp:anchor distT="0" distB="0" distL="114300" distR="114300" simplePos="0" relativeHeight="251661312" behindDoc="0" locked="0" layoutInCell="1" allowOverlap="1" wp14:anchorId="65ED6E14" wp14:editId="60A4D77F">
                <wp:simplePos x="0" y="0"/>
                <wp:positionH relativeFrom="column">
                  <wp:posOffset>0</wp:posOffset>
                </wp:positionH>
                <wp:positionV relativeFrom="paragraph">
                  <wp:posOffset>7421245</wp:posOffset>
                </wp:positionV>
                <wp:extent cx="9247505" cy="778510"/>
                <wp:effectExtent l="0" t="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7505" cy="778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003B" w:rsidRPr="00E537AD" w:rsidRDefault="0002003B" w:rsidP="004768DB">
                            <w:pPr>
                              <w:jc w:val="center"/>
                              <w:rPr>
                                <w:rFonts w:ascii="Arial Rounded MT Bold" w:hAnsi="Arial Rounded MT Bold"/>
                                <w:b/>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D6E14" id="Text Box 1" o:spid="_x0000_s1027" type="#_x0000_t202" style="position:absolute;margin-left:0;margin-top:584.35pt;width:728.15pt;height:6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" stroked="f">
                <v:textbox>
                  <w:txbxContent>
                    <w:p w:rsidR="0002003B" w:rsidRPr="00E537AD" w:rsidRDefault="0002003B" w:rsidP="004768DB">
                      <w:pPr>
                        <w:jc w:val="center"/>
                        <w:rPr>
                          <w:rFonts w:ascii="Arial Rounded MT Bold" w:hAnsi="Arial Rounded MT Bold"/>
                          <w:b/>
                          <w:sz w:val="40"/>
                          <w:szCs w:val="40"/>
                        </w:rPr>
                      </w:pPr>
                    </w:p>
                  </w:txbxContent>
                </v:textbox>
              </v:shape>
            </w:pict>
          </mc:Fallback>
        </mc:AlternateContent>
      </w:r>
      <w:r w:rsidRPr="000903DF">
        <w:rPr>
          <w:rFonts w:cs="Arial"/>
          <w:sz w:val="20"/>
          <w:szCs w:val="20"/>
        </w:rPr>
        <w:t>1</w:t>
      </w:r>
      <w:r>
        <w:rPr>
          <w:rFonts w:cs="Arial"/>
          <w:sz w:val="20"/>
          <w:szCs w:val="20"/>
        </w:rPr>
        <w:t>6</w:t>
      </w:r>
      <w:r w:rsidRPr="000903DF">
        <w:rPr>
          <w:rFonts w:cs="Arial"/>
          <w:sz w:val="20"/>
          <w:szCs w:val="20"/>
        </w:rPr>
        <w:t xml:space="preserve"> </w:t>
      </w:r>
      <w:r w:rsidR="004768DB" w:rsidRPr="000903DF">
        <w:rPr>
          <w:rFonts w:cs="Arial"/>
          <w:sz w:val="20"/>
          <w:szCs w:val="20"/>
        </w:rPr>
        <w:t xml:space="preserve">Limitations may apply for certain destinations.  </w:t>
      </w:r>
    </w:p>
    <w:p w:rsidR="00DE29A1" w:rsidRPr="000903DF" w:rsidRDefault="00DE29A1" w:rsidP="004768DB">
      <w:pPr>
        <w:rPr>
          <w:rFonts w:cs="Arial"/>
          <w:sz w:val="20"/>
          <w:szCs w:val="20"/>
        </w:rPr>
      </w:pPr>
    </w:p>
    <w:p w:rsidR="004768DB" w:rsidRPr="00093D9E" w:rsidRDefault="000038E6" w:rsidP="004768DB">
      <w:pPr>
        <w:rPr>
          <w:sz w:val="20"/>
          <w:szCs w:val="20"/>
        </w:rPr>
      </w:pPr>
      <w:r w:rsidRPr="00093D9E">
        <w:rPr>
          <w:rFonts w:cs="Arial"/>
          <w:sz w:val="20"/>
          <w:szCs w:val="20"/>
        </w:rPr>
        <w:t>1</w:t>
      </w:r>
      <w:r>
        <w:rPr>
          <w:rFonts w:cs="Arial"/>
          <w:sz w:val="20"/>
          <w:szCs w:val="20"/>
        </w:rPr>
        <w:t>7</w:t>
      </w:r>
      <w:r w:rsidRPr="00537680">
        <w:rPr>
          <w:rFonts w:cs="Arial"/>
          <w:sz w:val="20"/>
          <w:szCs w:val="20"/>
        </w:rPr>
        <w:t xml:space="preserve"> </w:t>
      </w:r>
      <w:r w:rsidR="004768DB" w:rsidRPr="00537680">
        <w:rPr>
          <w:rFonts w:cs="Arial"/>
          <w:sz w:val="20"/>
          <w:szCs w:val="20"/>
        </w:rPr>
        <w:t xml:space="preserve">Shipments must either be (i) mailed at a retail counter at a Postal Service™ location or a self-service kiosk, on the date of your receipt, before the critical entry time, or (ii) picked up by your carrier on the date specified on your Click-N-Ship® label.  To the extent mailable, shipments with live animals or hazardous materials are excluded from the money-back guarantee.  Visit the Domestic Mail Manual at </w:t>
      </w:r>
      <w:hyperlink r:id="rId39" w:history="1">
        <w:r w:rsidR="004768DB" w:rsidRPr="00537680">
          <w:rPr>
            <w:rStyle w:val="Hyperlink"/>
            <w:rFonts w:cs="Arial"/>
            <w:sz w:val="20"/>
          </w:rPr>
          <w:t>http://pe.usps.com</w:t>
        </w:r>
      </w:hyperlink>
      <w:r w:rsidR="004768DB" w:rsidRPr="00537680">
        <w:rPr>
          <w:rFonts w:cs="Arial"/>
          <w:sz w:val="20"/>
          <w:szCs w:val="20"/>
        </w:rPr>
        <w:t xml:space="preserve"> for additional restrictions. </w:t>
      </w:r>
    </w:p>
    <w:p w:rsidR="004768DB" w:rsidRDefault="004768DB" w:rsidP="004768DB">
      <w:pPr>
        <w:rPr>
          <w:rFonts w:cs="Arial"/>
          <w:sz w:val="20"/>
          <w:szCs w:val="20"/>
        </w:rPr>
      </w:pPr>
    </w:p>
    <w:p w:rsidR="00ED2F3F" w:rsidRDefault="000038E6" w:rsidP="004768DB">
      <w:pPr>
        <w:spacing w:before="60" w:after="60"/>
        <w:textAlignment w:val="baseline"/>
        <w:rPr>
          <w:rFonts w:cs="Arial"/>
          <w:sz w:val="20"/>
          <w:szCs w:val="20"/>
        </w:rPr>
      </w:pPr>
      <w:r>
        <w:rPr>
          <w:rFonts w:cs="Arial"/>
          <w:sz w:val="20"/>
          <w:szCs w:val="20"/>
        </w:rPr>
        <w:t xml:space="preserve">18 </w:t>
      </w:r>
      <w:r w:rsidR="009454CB">
        <w:rPr>
          <w:rFonts w:cs="Arial"/>
          <w:sz w:val="20"/>
          <w:szCs w:val="20"/>
        </w:rPr>
        <w:t>A</w:t>
      </w:r>
      <w:r w:rsidR="009454CB" w:rsidRPr="00B9227D">
        <w:rPr>
          <w:rFonts w:eastAsia="Times New Roman" w:cs="Arial"/>
          <w:color w:val="000000"/>
          <w:sz w:val="20"/>
          <w:szCs w:val="20"/>
        </w:rPr>
        <w:t>vailability varies by country, content, and value.</w:t>
      </w:r>
      <w:r w:rsidR="009454CB">
        <w:rPr>
          <w:rFonts w:eastAsia="Times New Roman" w:cs="Arial"/>
          <w:color w:val="000000"/>
          <w:sz w:val="20"/>
          <w:szCs w:val="20"/>
        </w:rPr>
        <w:t xml:space="preserve">  </w:t>
      </w:r>
      <w:r w:rsidR="004768DB">
        <w:rPr>
          <w:rFonts w:cs="Arial"/>
          <w:sz w:val="20"/>
          <w:szCs w:val="20"/>
        </w:rPr>
        <w:t xml:space="preserve">Available for parcels only.  Excludes Priority Mail International Flat Rate Envelopes and Small Flat Rate Boxes.  </w:t>
      </w:r>
      <w:r w:rsidR="004768DB" w:rsidRPr="001F0A77">
        <w:rPr>
          <w:rFonts w:cs="Arial"/>
          <w:color w:val="202020"/>
          <w:sz w:val="20"/>
          <w:szCs w:val="20"/>
        </w:rPr>
        <w:t xml:space="preserve">Purchased insurance replaces </w:t>
      </w:r>
      <w:r w:rsidR="00CC2F24">
        <w:rPr>
          <w:rFonts w:cs="Arial"/>
          <w:color w:val="202020"/>
          <w:sz w:val="20"/>
          <w:szCs w:val="20"/>
        </w:rPr>
        <w:t>the included merchandise insurance</w:t>
      </w:r>
      <w:r w:rsidR="004768DB" w:rsidRPr="001F0A77">
        <w:rPr>
          <w:rFonts w:cs="Arial"/>
          <w:color w:val="202020"/>
          <w:sz w:val="20"/>
          <w:szCs w:val="20"/>
        </w:rPr>
        <w:t xml:space="preserve">. </w:t>
      </w:r>
      <w:r w:rsidR="004768DB">
        <w:rPr>
          <w:rFonts w:cs="Arial"/>
          <w:color w:val="202020"/>
          <w:sz w:val="20"/>
          <w:szCs w:val="20"/>
        </w:rPr>
        <w:t xml:space="preserve"> </w:t>
      </w:r>
      <w:r w:rsidR="004768DB" w:rsidRPr="001F0A77">
        <w:rPr>
          <w:rFonts w:cs="Arial"/>
          <w:color w:val="202020"/>
          <w:sz w:val="20"/>
          <w:szCs w:val="20"/>
        </w:rPr>
        <w:t xml:space="preserve">See </w:t>
      </w:r>
      <w:r w:rsidR="004768DB">
        <w:rPr>
          <w:rFonts w:cs="Arial"/>
          <w:color w:val="202020"/>
          <w:sz w:val="20"/>
          <w:szCs w:val="20"/>
        </w:rPr>
        <w:t xml:space="preserve">the </w:t>
      </w:r>
      <w:r w:rsidR="004768DB" w:rsidRPr="001F0A77">
        <w:rPr>
          <w:rFonts w:cs="Arial"/>
          <w:color w:val="202020"/>
          <w:sz w:val="20"/>
          <w:szCs w:val="20"/>
        </w:rPr>
        <w:t xml:space="preserve">International Mail Manual </w:t>
      </w:r>
      <w:r w:rsidR="004768DB">
        <w:rPr>
          <w:rFonts w:cs="Arial"/>
          <w:color w:val="202020"/>
          <w:sz w:val="20"/>
          <w:szCs w:val="20"/>
        </w:rPr>
        <w:t xml:space="preserve">at </w:t>
      </w:r>
      <w:hyperlink r:id="rId40" w:history="1">
        <w:r w:rsidR="004768DB" w:rsidRPr="001F0A77">
          <w:rPr>
            <w:rStyle w:val="Hyperlink"/>
            <w:rFonts w:cs="Arial"/>
            <w:sz w:val="20"/>
          </w:rPr>
          <w:t>http://pe.usps.com</w:t>
        </w:r>
      </w:hyperlink>
      <w:r w:rsidR="004768DB">
        <w:rPr>
          <w:rFonts w:cs="Arial"/>
          <w:sz w:val="20"/>
          <w:szCs w:val="20"/>
        </w:rPr>
        <w:t xml:space="preserve"> </w:t>
      </w:r>
      <w:r w:rsidR="004768DB" w:rsidRPr="001F0A77">
        <w:rPr>
          <w:rFonts w:cs="Arial"/>
          <w:color w:val="202020"/>
          <w:sz w:val="20"/>
          <w:szCs w:val="20"/>
        </w:rPr>
        <w:t>for availability and limitations of coverage</w:t>
      </w:r>
      <w:r w:rsidR="004768DB">
        <w:rPr>
          <w:rFonts w:cs="Arial"/>
          <w:color w:val="202020"/>
          <w:sz w:val="20"/>
          <w:szCs w:val="20"/>
        </w:rPr>
        <w:t>.</w:t>
      </w:r>
    </w:p>
    <w:p w:rsidR="004768DB" w:rsidRDefault="004768DB" w:rsidP="004768DB">
      <w:pPr>
        <w:rPr>
          <w:rFonts w:cs="Arial"/>
          <w:sz w:val="20"/>
          <w:szCs w:val="20"/>
        </w:rPr>
      </w:pPr>
    </w:p>
    <w:p w:rsidR="004768DB" w:rsidRPr="000903DF" w:rsidRDefault="000038E6" w:rsidP="004768DB">
      <w:pPr>
        <w:rPr>
          <w:rFonts w:cs="Arial"/>
          <w:sz w:val="20"/>
          <w:szCs w:val="20"/>
        </w:rPr>
      </w:pPr>
      <w:r w:rsidRPr="000903DF">
        <w:rPr>
          <w:rFonts w:cs="Arial"/>
          <w:sz w:val="20"/>
          <w:szCs w:val="20"/>
        </w:rPr>
        <w:t>1</w:t>
      </w:r>
      <w:r>
        <w:rPr>
          <w:rFonts w:cs="Arial"/>
          <w:sz w:val="20"/>
          <w:szCs w:val="20"/>
        </w:rPr>
        <w:t>9</w:t>
      </w:r>
      <w:r w:rsidRPr="000903DF">
        <w:rPr>
          <w:rFonts w:cs="Arial"/>
          <w:sz w:val="20"/>
          <w:szCs w:val="20"/>
        </w:rPr>
        <w:t xml:space="preserve"> </w:t>
      </w:r>
      <w:r w:rsidR="004768DB">
        <w:rPr>
          <w:rFonts w:cs="Arial"/>
          <w:sz w:val="20"/>
          <w:szCs w:val="20"/>
        </w:rPr>
        <w:t xml:space="preserve">For mailable items.  </w:t>
      </w:r>
      <w:r w:rsidR="004768DB" w:rsidRPr="000903DF">
        <w:rPr>
          <w:rFonts w:cs="Arial"/>
          <w:sz w:val="20"/>
          <w:szCs w:val="20"/>
        </w:rPr>
        <w:t>Maximum weight of</w:t>
      </w:r>
      <w:r w:rsidR="004768DB">
        <w:rPr>
          <w:rFonts w:cs="Arial"/>
          <w:sz w:val="20"/>
          <w:szCs w:val="20"/>
        </w:rPr>
        <w:t xml:space="preserve"> 4 lbs. for Flat Rate E</w:t>
      </w:r>
      <w:r w:rsidR="004768DB" w:rsidRPr="000903DF">
        <w:rPr>
          <w:rFonts w:cs="Arial"/>
          <w:sz w:val="20"/>
          <w:szCs w:val="20"/>
        </w:rPr>
        <w:t>nvelopes.</w:t>
      </w:r>
    </w:p>
    <w:p w:rsidR="004768DB" w:rsidRPr="000903DF" w:rsidRDefault="004768DB" w:rsidP="004768DB">
      <w:pPr>
        <w:rPr>
          <w:rFonts w:cs="Arial"/>
          <w:sz w:val="20"/>
          <w:szCs w:val="20"/>
        </w:rPr>
      </w:pPr>
    </w:p>
    <w:p w:rsidR="004768DB" w:rsidRPr="001F0A77" w:rsidRDefault="000038E6" w:rsidP="004768DB">
      <w:pPr>
        <w:spacing w:before="60" w:after="60"/>
        <w:textAlignment w:val="baseline"/>
        <w:rPr>
          <w:rFonts w:eastAsia="Times New Roman" w:cs="Arial"/>
          <w:color w:val="000000"/>
          <w:sz w:val="20"/>
          <w:szCs w:val="20"/>
        </w:rPr>
      </w:pPr>
      <w:r>
        <w:rPr>
          <w:rFonts w:cs="Arial"/>
          <w:sz w:val="20"/>
          <w:szCs w:val="20"/>
        </w:rPr>
        <w:t xml:space="preserve">20 </w:t>
      </w:r>
      <w:r w:rsidR="00E849AA">
        <w:rPr>
          <w:rFonts w:cs="Arial"/>
          <w:sz w:val="20"/>
          <w:szCs w:val="20"/>
        </w:rPr>
        <w:t>A</w:t>
      </w:r>
      <w:r w:rsidR="00E849AA" w:rsidRPr="00B9227D">
        <w:rPr>
          <w:rFonts w:eastAsia="Times New Roman" w:cs="Arial"/>
          <w:color w:val="000000"/>
          <w:sz w:val="20"/>
          <w:szCs w:val="20"/>
        </w:rPr>
        <w:t>vailability varies by country, content, and value.</w:t>
      </w:r>
      <w:r w:rsidR="00886CBA">
        <w:rPr>
          <w:rFonts w:eastAsia="Times New Roman" w:cs="Arial"/>
          <w:color w:val="000000"/>
          <w:sz w:val="20"/>
          <w:szCs w:val="20"/>
        </w:rPr>
        <w:t xml:space="preserve"> </w:t>
      </w:r>
      <w:r w:rsidR="00E849AA">
        <w:rPr>
          <w:rFonts w:eastAsia="Times New Roman" w:cs="Arial"/>
          <w:color w:val="000000"/>
          <w:sz w:val="20"/>
          <w:szCs w:val="20"/>
        </w:rPr>
        <w:t xml:space="preserve"> </w:t>
      </w:r>
      <w:r w:rsidR="004768DB" w:rsidRPr="001F0A77">
        <w:rPr>
          <w:rFonts w:eastAsia="Times New Roman" w:cs="Arial"/>
          <w:color w:val="000000"/>
          <w:sz w:val="20"/>
          <w:szCs w:val="20"/>
        </w:rPr>
        <w:t xml:space="preserve">See International Mail Manual </w:t>
      </w:r>
      <w:r w:rsidR="004768DB">
        <w:rPr>
          <w:rFonts w:cs="Arial"/>
          <w:color w:val="202020"/>
          <w:sz w:val="20"/>
          <w:szCs w:val="20"/>
        </w:rPr>
        <w:t xml:space="preserve">at </w:t>
      </w:r>
      <w:hyperlink r:id="rId41" w:history="1">
        <w:r w:rsidR="004768DB" w:rsidRPr="001F0A77">
          <w:rPr>
            <w:rStyle w:val="Hyperlink"/>
            <w:rFonts w:cs="Arial"/>
            <w:sz w:val="20"/>
          </w:rPr>
          <w:t>http://pe.usps.com</w:t>
        </w:r>
      </w:hyperlink>
      <w:r w:rsidR="004768DB">
        <w:rPr>
          <w:rFonts w:cs="Arial"/>
          <w:sz w:val="20"/>
          <w:szCs w:val="20"/>
        </w:rPr>
        <w:t xml:space="preserve"> </w:t>
      </w:r>
      <w:r w:rsidR="004768DB" w:rsidRPr="001F0A77">
        <w:rPr>
          <w:rFonts w:eastAsia="Times New Roman" w:cs="Arial"/>
          <w:color w:val="000000"/>
          <w:sz w:val="20"/>
          <w:szCs w:val="20"/>
        </w:rPr>
        <w:t>for availability and limitations of coverage.</w:t>
      </w:r>
    </w:p>
    <w:p w:rsidR="004768DB" w:rsidRDefault="004768DB" w:rsidP="004768DB">
      <w:pPr>
        <w:rPr>
          <w:rFonts w:cs="Arial"/>
          <w:sz w:val="20"/>
          <w:szCs w:val="20"/>
        </w:rPr>
      </w:pPr>
    </w:p>
    <w:p w:rsidR="00DF6B42" w:rsidRPr="008E728E" w:rsidRDefault="00DF6B42" w:rsidP="00D73874">
      <w:pPr>
        <w:rPr>
          <w:rFonts w:cstheme="minorHAnsi"/>
          <w:b/>
          <w:sz w:val="20"/>
          <w:szCs w:val="20"/>
        </w:rPr>
      </w:pPr>
      <w:r w:rsidRPr="008E728E">
        <w:rPr>
          <w:rFonts w:cstheme="minorHAnsi"/>
          <w:b/>
          <w:sz w:val="20"/>
          <w:szCs w:val="20"/>
        </w:rPr>
        <w:br w:type="page"/>
      </w:r>
    </w:p>
    <w:p w:rsidR="004768DB" w:rsidRDefault="00DF6B42" w:rsidP="002845F3">
      <w:pPr>
        <w:jc w:val="center"/>
        <w:rPr>
          <w:b/>
          <w:caps/>
        </w:rPr>
      </w:pPr>
      <w:r w:rsidRPr="001F26C9">
        <w:rPr>
          <w:b/>
          <w:caps/>
        </w:rPr>
        <w:lastRenderedPageBreak/>
        <w:t xml:space="preserve">Exhibit </w:t>
      </w:r>
      <w:r>
        <w:rPr>
          <w:b/>
          <w:caps/>
        </w:rPr>
        <w:t>E</w:t>
      </w:r>
    </w:p>
    <w:p w:rsidR="00DF6B42" w:rsidRDefault="00DF6B42" w:rsidP="002845F3">
      <w:pPr>
        <w:jc w:val="center"/>
        <w:rPr>
          <w:b/>
          <w:caps/>
        </w:rPr>
      </w:pPr>
    </w:p>
    <w:p w:rsidR="00E05B10" w:rsidRPr="00E522F0" w:rsidRDefault="00E05B10" w:rsidP="00E05B10">
      <w:pPr>
        <w:jc w:val="center"/>
        <w:rPr>
          <w:rFonts w:cs="Arial"/>
          <w:b/>
          <w:szCs w:val="24"/>
        </w:rPr>
      </w:pPr>
      <w:r w:rsidRPr="00E522F0">
        <w:rPr>
          <w:rFonts w:cs="Arial"/>
          <w:b/>
          <w:szCs w:val="24"/>
        </w:rPr>
        <w:t>CASE STUDY RELEASE – ON</w:t>
      </w:r>
      <w:r>
        <w:rPr>
          <w:rFonts w:cs="Arial"/>
          <w:b/>
          <w:szCs w:val="24"/>
        </w:rPr>
        <w:t xml:space="preserve"> BEHALF OF [INSERT COMPANY NAME]</w:t>
      </w:r>
    </w:p>
    <w:p w:rsidR="00E05B10" w:rsidRDefault="00E05B10" w:rsidP="00E05B10">
      <w:pPr>
        <w:jc w:val="center"/>
        <w:rPr>
          <w:rFonts w:ascii="Times New Roman" w:hAnsi="Times New Roman"/>
          <w:b/>
          <w:szCs w:val="24"/>
        </w:rPr>
      </w:pPr>
    </w:p>
    <w:p w:rsidR="00E05B10" w:rsidRDefault="00E05B10" w:rsidP="00E05B10">
      <w:pPr>
        <w:spacing w:after="240"/>
        <w:ind w:firstLine="720"/>
        <w:jc w:val="both"/>
        <w:rPr>
          <w:rFonts w:cs="Arial"/>
        </w:rPr>
      </w:pPr>
      <w:r w:rsidRPr="00E522F0">
        <w:rPr>
          <w:rFonts w:cs="Arial"/>
        </w:rPr>
        <w:t>Attached as Exhib</w:t>
      </w:r>
      <w:r>
        <w:rPr>
          <w:rFonts w:cs="Arial"/>
        </w:rPr>
        <w:t>it A to this Release is a factual case study entitled [INSERT TITLE] (the “Case Study”).</w:t>
      </w:r>
      <w:r w:rsidDel="00074DF8">
        <w:rPr>
          <w:rFonts w:cs="Arial"/>
        </w:rPr>
        <w:t xml:space="preserve"> </w:t>
      </w:r>
      <w:r>
        <w:rPr>
          <w:rFonts w:cs="Arial"/>
        </w:rPr>
        <w:t xml:space="preserve">The United States Postal Service created the Case Study and plans </w:t>
      </w:r>
      <w:r w:rsidRPr="00E522F0">
        <w:rPr>
          <w:rFonts w:cs="Arial"/>
        </w:rPr>
        <w:t xml:space="preserve">to </w:t>
      </w:r>
      <w:r>
        <w:rPr>
          <w:rFonts w:cs="Arial"/>
        </w:rPr>
        <w:t>use it for</w:t>
      </w:r>
      <w:r w:rsidRPr="00E522F0">
        <w:rPr>
          <w:rFonts w:cs="Arial"/>
        </w:rPr>
        <w:t xml:space="preserve"> promotional </w:t>
      </w:r>
      <w:r>
        <w:rPr>
          <w:rFonts w:cs="Arial"/>
        </w:rPr>
        <w:t xml:space="preserve">and </w:t>
      </w:r>
      <w:r w:rsidRPr="00E522F0">
        <w:rPr>
          <w:rFonts w:cs="Arial"/>
        </w:rPr>
        <w:t>marketing purposes</w:t>
      </w:r>
      <w:r>
        <w:rPr>
          <w:rFonts w:cs="Arial"/>
        </w:rPr>
        <w:t>, among others. [INSERT COMPANY NAME] (“Company”) is the subject of the Case Study.</w:t>
      </w:r>
      <w:r w:rsidRPr="00E522F0">
        <w:rPr>
          <w:rFonts w:cs="Arial"/>
        </w:rPr>
        <w:t xml:space="preserve"> I, the undersigned, </w:t>
      </w:r>
      <w:r>
        <w:rPr>
          <w:rFonts w:cs="Arial"/>
        </w:rPr>
        <w:t>hereby certify that I have the legal power and authority</w:t>
      </w:r>
      <w:r w:rsidRPr="00E522F0">
        <w:rPr>
          <w:rFonts w:cs="Arial"/>
        </w:rPr>
        <w:t xml:space="preserve"> to make this release</w:t>
      </w:r>
      <w:r>
        <w:rPr>
          <w:rFonts w:cs="Arial"/>
        </w:rPr>
        <w:t xml:space="preserve"> in the name of the Company. </w:t>
      </w:r>
    </w:p>
    <w:p w:rsidR="00E05B10" w:rsidRDefault="00E05B10" w:rsidP="008A6BF8">
      <w:pPr>
        <w:ind w:firstLine="720"/>
        <w:jc w:val="both"/>
        <w:rPr>
          <w:rStyle w:val="CommentReference"/>
        </w:rPr>
      </w:pPr>
      <w:r w:rsidRPr="00E522F0">
        <w:rPr>
          <w:rFonts w:cs="Arial"/>
        </w:rPr>
        <w:t xml:space="preserve">For good and valuable consideration, the receipt and sufficiency of which </w:t>
      </w:r>
      <w:r>
        <w:rPr>
          <w:rFonts w:cs="Arial"/>
        </w:rPr>
        <w:t>is</w:t>
      </w:r>
      <w:r w:rsidRPr="00E522F0">
        <w:rPr>
          <w:rFonts w:cs="Arial"/>
        </w:rPr>
        <w:t xml:space="preserve"> hereby acknowledged, including but not limited to possible royalty-free advertising arising from the potential inclus</w:t>
      </w:r>
      <w:r>
        <w:rPr>
          <w:rFonts w:cs="Arial"/>
        </w:rPr>
        <w:t xml:space="preserve">ion of Company’s name, logo, and other </w:t>
      </w:r>
      <w:r w:rsidRPr="00E522F0">
        <w:rPr>
          <w:rFonts w:cs="Arial"/>
        </w:rPr>
        <w:t>trademark</w:t>
      </w:r>
      <w:r>
        <w:rPr>
          <w:rFonts w:cs="Arial"/>
        </w:rPr>
        <w:t>s,</w:t>
      </w:r>
      <w:r w:rsidRPr="00E522F0">
        <w:rPr>
          <w:rFonts w:cs="Arial"/>
        </w:rPr>
        <w:t xml:space="preserve"> </w:t>
      </w:r>
      <w:r>
        <w:rPr>
          <w:rFonts w:cs="Arial"/>
        </w:rPr>
        <w:t xml:space="preserve">copyrighted text (e.g., testimonial statements, write-ups, and quotes from Company employees), images (e.g. photograph(s), drawings, and other pictorial images), and employee names and likenesses appearing in the Case Study (collectively, “Company IP”) </w:t>
      </w:r>
      <w:r w:rsidRPr="00E522F0">
        <w:rPr>
          <w:rFonts w:cs="Arial"/>
        </w:rPr>
        <w:t>in promotion</w:t>
      </w:r>
      <w:r>
        <w:rPr>
          <w:rFonts w:cs="Arial"/>
        </w:rPr>
        <w:t>s</w:t>
      </w:r>
      <w:r w:rsidRPr="00E522F0">
        <w:rPr>
          <w:rFonts w:cs="Arial"/>
        </w:rPr>
        <w:t xml:space="preserve"> for the United States Postal Service, </w:t>
      </w:r>
      <w:r>
        <w:rPr>
          <w:rFonts w:cs="Arial"/>
        </w:rPr>
        <w:t xml:space="preserve">Company hereby </w:t>
      </w:r>
      <w:r w:rsidRPr="00E522F0">
        <w:rPr>
          <w:rFonts w:cs="Arial"/>
        </w:rPr>
        <w:t>authorize</w:t>
      </w:r>
      <w:r>
        <w:rPr>
          <w:rFonts w:cs="Arial"/>
        </w:rPr>
        <w:t>s</w:t>
      </w:r>
      <w:r w:rsidRPr="00E522F0">
        <w:rPr>
          <w:rFonts w:cs="Arial"/>
        </w:rPr>
        <w:t xml:space="preserve"> the United States Postal Service, an Independent Establishment of the Executive Branch of the </w:t>
      </w:r>
      <w:r>
        <w:rPr>
          <w:rFonts w:cs="Arial"/>
        </w:rPr>
        <w:t xml:space="preserve">United States Government, including </w:t>
      </w:r>
      <w:r w:rsidRPr="00E522F0">
        <w:rPr>
          <w:rFonts w:cs="Arial"/>
        </w:rPr>
        <w:t xml:space="preserve"> its agents, employees, </w:t>
      </w:r>
      <w:r>
        <w:rPr>
          <w:rFonts w:cs="Arial"/>
        </w:rPr>
        <w:t xml:space="preserve">contractors, </w:t>
      </w:r>
      <w:r w:rsidRPr="00E522F0">
        <w:rPr>
          <w:rFonts w:cs="Arial"/>
        </w:rPr>
        <w:t>and anyone acting under its authority</w:t>
      </w:r>
      <w:r>
        <w:rPr>
          <w:rFonts w:cs="Arial"/>
        </w:rPr>
        <w:t xml:space="preserve"> (collectively, the “Postal Service”)</w:t>
      </w:r>
      <w:r w:rsidRPr="00E522F0">
        <w:rPr>
          <w:rFonts w:cs="Arial"/>
        </w:rPr>
        <w:t xml:space="preserve">, to </w:t>
      </w:r>
      <w:r>
        <w:rPr>
          <w:rFonts w:cs="Arial"/>
        </w:rPr>
        <w:t xml:space="preserve">use, </w:t>
      </w:r>
      <w:r w:rsidRPr="00E522F0">
        <w:rPr>
          <w:rFonts w:cs="Arial"/>
        </w:rPr>
        <w:t xml:space="preserve">reproduce, </w:t>
      </w:r>
      <w:r>
        <w:rPr>
          <w:rFonts w:cs="Arial"/>
        </w:rPr>
        <w:t xml:space="preserve">broadcast, transmit, </w:t>
      </w:r>
      <w:r w:rsidRPr="00E522F0">
        <w:rPr>
          <w:rFonts w:cs="Arial"/>
        </w:rPr>
        <w:t>display, distribute, exhibit, create derivative works</w:t>
      </w:r>
      <w:r>
        <w:rPr>
          <w:rFonts w:cs="Arial"/>
        </w:rPr>
        <w:t xml:space="preserve"> of (except no derivatives of the Company name, logo or trademarks)</w:t>
      </w:r>
      <w:r w:rsidRPr="00E522F0">
        <w:rPr>
          <w:rFonts w:cs="Arial"/>
        </w:rPr>
        <w:t xml:space="preserve">, </w:t>
      </w:r>
      <w:r>
        <w:rPr>
          <w:rFonts w:cs="Arial"/>
        </w:rPr>
        <w:t xml:space="preserve">and </w:t>
      </w:r>
      <w:r w:rsidRPr="00E522F0">
        <w:rPr>
          <w:rFonts w:cs="Arial"/>
        </w:rPr>
        <w:t xml:space="preserve">publish </w:t>
      </w:r>
      <w:r>
        <w:rPr>
          <w:rFonts w:cs="Arial"/>
        </w:rPr>
        <w:t>the Company IP in the Case Study,</w:t>
      </w:r>
      <w:r>
        <w:rPr>
          <w:rStyle w:val="CommentReference"/>
        </w:rPr>
        <w:t xml:space="preserve"> </w:t>
      </w:r>
      <w:r w:rsidRPr="00EE1E71">
        <w:rPr>
          <w:rStyle w:val="CommentReference"/>
          <w:sz w:val="22"/>
          <w:szCs w:val="22"/>
        </w:rPr>
        <w:t>and extracts from it in reference to it,</w:t>
      </w:r>
      <w:r>
        <w:rPr>
          <w:rStyle w:val="CommentReference"/>
        </w:rPr>
        <w:t xml:space="preserve"> </w:t>
      </w:r>
      <w:r w:rsidRPr="00E522F0">
        <w:rPr>
          <w:rFonts w:cs="Arial"/>
        </w:rPr>
        <w:t xml:space="preserve">for </w:t>
      </w:r>
      <w:r>
        <w:rPr>
          <w:rFonts w:cs="Arial"/>
        </w:rPr>
        <w:t xml:space="preserve">promotional, advertising, </w:t>
      </w:r>
      <w:r w:rsidRPr="00E522F0">
        <w:rPr>
          <w:rFonts w:cs="Arial"/>
        </w:rPr>
        <w:t xml:space="preserve">educational, </w:t>
      </w:r>
      <w:r>
        <w:rPr>
          <w:rFonts w:cs="Arial"/>
        </w:rPr>
        <w:t xml:space="preserve">historical, archival, and/or </w:t>
      </w:r>
      <w:r w:rsidRPr="00E522F0">
        <w:rPr>
          <w:rFonts w:cs="Arial"/>
        </w:rPr>
        <w:t>training purposes</w:t>
      </w:r>
      <w:r w:rsidRPr="00176D3D">
        <w:rPr>
          <w:rFonts w:cs="Arial"/>
        </w:rPr>
        <w:t xml:space="preserve">. </w:t>
      </w:r>
      <w:r w:rsidRPr="00176D3D">
        <w:t xml:space="preserve">The above grant shall apply to the following media: </w:t>
      </w:r>
      <w:r>
        <w:t xml:space="preserve">(i) </w:t>
      </w:r>
      <w:r w:rsidRPr="00176D3D">
        <w:t xml:space="preserve">print publications, sales materials, direct mail, printed matter, electronic transmissions, social media </w:t>
      </w:r>
      <w:r>
        <w:t xml:space="preserve">and </w:t>
      </w:r>
      <w:r w:rsidRPr="00176D3D">
        <w:t>the Internet</w:t>
      </w:r>
      <w:r>
        <w:t>; and (ii) such other media as Company approves in writing.</w:t>
      </w:r>
      <w:r w:rsidRPr="00176D3D">
        <w:t xml:space="preserve">  </w:t>
      </w:r>
      <w:r w:rsidRPr="00176D3D">
        <w:rPr>
          <w:rStyle w:val="CommentReference"/>
        </w:rPr>
        <w:t>  </w:t>
      </w:r>
    </w:p>
    <w:p w:rsidR="00E05B10" w:rsidRPr="00176D3D" w:rsidRDefault="00E05B10" w:rsidP="008A6BF8">
      <w:pPr>
        <w:ind w:firstLine="720"/>
        <w:jc w:val="both"/>
        <w:rPr>
          <w:rFonts w:ascii="Times New Roman" w:hAnsi="Times New Roman"/>
        </w:rPr>
      </w:pPr>
      <w:r w:rsidRPr="00176D3D">
        <w:rPr>
          <w:rFonts w:ascii="Times New Roman" w:hAnsi="Times New Roman"/>
        </w:rPr>
        <w:t xml:space="preserve"> </w:t>
      </w:r>
    </w:p>
    <w:p w:rsidR="00E05B10" w:rsidRDefault="00E05B10" w:rsidP="008A6BF8">
      <w:pPr>
        <w:spacing w:after="240"/>
        <w:ind w:firstLine="720"/>
        <w:jc w:val="both"/>
        <w:rPr>
          <w:rFonts w:cs="Arial"/>
        </w:rPr>
      </w:pPr>
      <w:r w:rsidRPr="00E522F0">
        <w:rPr>
          <w:rFonts w:cs="Arial"/>
        </w:rPr>
        <w:t>Company agrees that no compensation will be owed</w:t>
      </w:r>
      <w:r>
        <w:rPr>
          <w:rFonts w:cs="Arial"/>
        </w:rPr>
        <w:t xml:space="preserve"> to it</w:t>
      </w:r>
      <w:r w:rsidRPr="00E522F0">
        <w:rPr>
          <w:rFonts w:cs="Arial"/>
        </w:rPr>
        <w:t xml:space="preserve"> for use of the Company IP.</w:t>
      </w:r>
      <w:r>
        <w:rPr>
          <w:rFonts w:cs="Arial"/>
        </w:rPr>
        <w:t xml:space="preserve">  </w:t>
      </w:r>
    </w:p>
    <w:p w:rsidR="00E05B10" w:rsidRPr="00E522F0" w:rsidRDefault="00E05B10" w:rsidP="008A6BF8">
      <w:pPr>
        <w:spacing w:after="240"/>
        <w:ind w:firstLine="720"/>
        <w:jc w:val="both"/>
        <w:rPr>
          <w:rFonts w:cs="Arial"/>
        </w:rPr>
      </w:pPr>
      <w:r>
        <w:rPr>
          <w:rFonts w:cs="Arial"/>
        </w:rPr>
        <w:t>Company acknowledges that the Postal Service</w:t>
      </w:r>
      <w:r w:rsidRPr="00E522F0">
        <w:rPr>
          <w:rFonts w:cs="Arial"/>
        </w:rPr>
        <w:t xml:space="preserve"> is under no obligation to use the </w:t>
      </w:r>
      <w:r>
        <w:rPr>
          <w:rFonts w:cs="Arial"/>
        </w:rPr>
        <w:t xml:space="preserve">Case Study or </w:t>
      </w:r>
      <w:r w:rsidRPr="00E522F0">
        <w:rPr>
          <w:rFonts w:cs="Arial"/>
        </w:rPr>
        <w:t xml:space="preserve">Company IP in any manner.  </w:t>
      </w:r>
    </w:p>
    <w:p w:rsidR="00E05B10" w:rsidRDefault="00E05B10" w:rsidP="008A6BF8">
      <w:pPr>
        <w:ind w:firstLine="720"/>
        <w:jc w:val="both"/>
        <w:rPr>
          <w:rFonts w:cs="Arial"/>
        </w:rPr>
      </w:pPr>
      <w:r w:rsidRPr="00E522F0">
        <w:rPr>
          <w:rFonts w:cs="Arial"/>
        </w:rPr>
        <w:t xml:space="preserve"> Company has reviewe</w:t>
      </w:r>
      <w:r>
        <w:rPr>
          <w:rFonts w:cs="Arial"/>
        </w:rPr>
        <w:t>d the Case Study and the claims stated therein.</w:t>
      </w:r>
      <w:r w:rsidRPr="00E522F0">
        <w:rPr>
          <w:rFonts w:cs="Arial"/>
        </w:rPr>
        <w:t xml:space="preserve"> </w:t>
      </w:r>
      <w:r>
        <w:rPr>
          <w:rFonts w:cs="Arial"/>
        </w:rPr>
        <w:t xml:space="preserve"> Company acknowledges that it has been afforded the opportunity to make editorial or other clarifying changes to the Case Study. After full review of the </w:t>
      </w:r>
      <w:r w:rsidRPr="00E522F0">
        <w:rPr>
          <w:rFonts w:cs="Arial"/>
        </w:rPr>
        <w:t xml:space="preserve">Case Study, Company represents and warrants that </w:t>
      </w:r>
      <w:r>
        <w:rPr>
          <w:rFonts w:cs="Arial"/>
        </w:rPr>
        <w:t xml:space="preserve">(i) at the time of the events described in the Case Study, the Company used the Postal Service products and services described therein (collectively, the “Product”) and continues to use the Product on the date hereof; (ii) the Case Study is based on information provided by the Company to the Postal Service and accurately describes the Company’s experience using the Product; (iii) to the best of its knowledge, any results described in the Case Study that are attributed to Company’s use of the Product are fully accurate and all material factors that contributed to such results are disclosed in the Case Study; and (iv) any statements or opinions in the Case Study that are attributed to the Company reflect the Company’s honest opinion. </w:t>
      </w:r>
    </w:p>
    <w:p w:rsidR="00E05B10" w:rsidRDefault="00E05B10" w:rsidP="008A6BF8">
      <w:pPr>
        <w:ind w:firstLine="720"/>
        <w:jc w:val="both"/>
        <w:rPr>
          <w:rFonts w:cs="Arial"/>
        </w:rPr>
      </w:pPr>
    </w:p>
    <w:p w:rsidR="00E05B10" w:rsidRPr="00E522F0" w:rsidRDefault="00E05B10" w:rsidP="008A6BF8">
      <w:pPr>
        <w:ind w:firstLine="720"/>
        <w:jc w:val="both"/>
        <w:rPr>
          <w:rFonts w:cs="Arial"/>
        </w:rPr>
      </w:pPr>
      <w:r>
        <w:rPr>
          <w:rFonts w:cs="Arial"/>
        </w:rPr>
        <w:t>Company further acknowledges and agrees that Company shall have no right to review or approve the context in which the Postal Service uses the Case Study.</w:t>
      </w:r>
    </w:p>
    <w:p w:rsidR="00E05B10" w:rsidRPr="00E522F0" w:rsidRDefault="00E05B10" w:rsidP="008A6BF8">
      <w:pPr>
        <w:jc w:val="both"/>
        <w:rPr>
          <w:rFonts w:cs="Arial"/>
        </w:rPr>
      </w:pPr>
    </w:p>
    <w:p w:rsidR="00E05B10" w:rsidRPr="006873CB" w:rsidRDefault="00E05B10" w:rsidP="008A6BF8">
      <w:pPr>
        <w:jc w:val="both"/>
        <w:rPr>
          <w:rFonts w:cs="Arial"/>
        </w:rPr>
      </w:pPr>
      <w:r w:rsidRPr="00E522F0">
        <w:rPr>
          <w:rFonts w:cs="Arial"/>
        </w:rPr>
        <w:tab/>
      </w:r>
      <w:r w:rsidR="008A6BF8">
        <w:rPr>
          <w:rFonts w:cs="Arial"/>
        </w:rPr>
        <w:tab/>
      </w:r>
      <w:r w:rsidR="008A6BF8">
        <w:rPr>
          <w:rFonts w:cs="Arial"/>
        </w:rPr>
        <w:tab/>
      </w:r>
      <w:r w:rsidR="008A6BF8">
        <w:rPr>
          <w:rFonts w:cs="Arial"/>
        </w:rPr>
        <w:tab/>
      </w:r>
      <w:r w:rsidR="008A6BF8">
        <w:rPr>
          <w:rFonts w:cs="Arial"/>
        </w:rPr>
        <w:tab/>
      </w:r>
      <w:r>
        <w:rPr>
          <w:rFonts w:cs="Arial"/>
        </w:rPr>
        <w:t xml:space="preserve">Company acknowledges and agrees that </w:t>
      </w:r>
      <w:r w:rsidRPr="006873CB">
        <w:rPr>
          <w:rFonts w:cs="Arial"/>
        </w:rPr>
        <w:t xml:space="preserve">the Postal Service shall have the exclusive right to use and control the Case Study in any manner, including the sole right to use, reproduce, display, publish, and prepare derivative works of the Case Study.  Company agrees that the Postal Service shall own all rights in the Case Study as a compilation, except nothing diminishes Company’s rights in Company IP separate </w:t>
      </w:r>
      <w:r w:rsidRPr="006873CB">
        <w:rPr>
          <w:rFonts w:cs="Arial"/>
        </w:rPr>
        <w:lastRenderedPageBreak/>
        <w:t>and apart from the Case Study.  Company agrees not to use the Case Study in any manner without the prior written consent of the Postal Service.</w:t>
      </w:r>
    </w:p>
    <w:p w:rsidR="00E05B10" w:rsidRPr="00E522F0" w:rsidRDefault="00E05B10" w:rsidP="008A6BF8">
      <w:pPr>
        <w:jc w:val="both"/>
        <w:rPr>
          <w:rFonts w:cs="Arial"/>
        </w:rPr>
      </w:pPr>
    </w:p>
    <w:p w:rsidR="00E05B10" w:rsidRPr="00E522F0" w:rsidRDefault="00E05B10" w:rsidP="008A6BF8">
      <w:pPr>
        <w:spacing w:after="240"/>
        <w:ind w:firstLine="720"/>
        <w:jc w:val="both"/>
        <w:rPr>
          <w:rFonts w:cs="Arial"/>
        </w:rPr>
      </w:pPr>
      <w:r>
        <w:rPr>
          <w:rFonts w:cs="Arial"/>
        </w:rPr>
        <w:t>T</w:t>
      </w:r>
      <w:r w:rsidRPr="00E522F0">
        <w:rPr>
          <w:rFonts w:cs="Arial"/>
          <w:color w:val="000000"/>
        </w:rPr>
        <w:t xml:space="preserve">his release is not an assignment </w:t>
      </w:r>
      <w:r>
        <w:rPr>
          <w:rFonts w:cs="Arial"/>
          <w:color w:val="000000"/>
        </w:rPr>
        <w:t xml:space="preserve">or license </w:t>
      </w:r>
      <w:r w:rsidRPr="00E522F0">
        <w:rPr>
          <w:rFonts w:cs="Arial"/>
          <w:color w:val="000000"/>
        </w:rPr>
        <w:t>of any right, title, or</w:t>
      </w:r>
      <w:r>
        <w:rPr>
          <w:rFonts w:cs="Arial"/>
          <w:color w:val="000000"/>
        </w:rPr>
        <w:t xml:space="preserve"> interest in Company IP to the Postal Service, except for the rights expressly granted in this document as to the use of the Company IP included in the Case Study. </w:t>
      </w:r>
      <w:r w:rsidRPr="00E522F0">
        <w:rPr>
          <w:rFonts w:cs="Arial"/>
          <w:color w:val="000000"/>
        </w:rPr>
        <w:t>This release does not include the right to grant sublicenses, nor is it assignable</w:t>
      </w:r>
      <w:r>
        <w:rPr>
          <w:rFonts w:cs="Arial"/>
          <w:color w:val="000000"/>
        </w:rPr>
        <w:t>.  All use of Company IP by the Postal Service</w:t>
      </w:r>
      <w:r w:rsidRPr="00E522F0">
        <w:rPr>
          <w:rFonts w:cs="Arial"/>
          <w:color w:val="000000"/>
        </w:rPr>
        <w:t xml:space="preserve"> shall inure to the benefit of, and </w:t>
      </w:r>
      <w:r>
        <w:rPr>
          <w:rFonts w:cs="Arial"/>
          <w:color w:val="000000"/>
        </w:rPr>
        <w:t xml:space="preserve">be on behalf of Company.  The Postal Service </w:t>
      </w:r>
      <w:r w:rsidRPr="00E522F0">
        <w:rPr>
          <w:rFonts w:cs="Arial"/>
          <w:color w:val="000000"/>
        </w:rPr>
        <w:t xml:space="preserve">will do nothing inconsistent with, Company’s </w:t>
      </w:r>
      <w:r>
        <w:rPr>
          <w:rFonts w:cs="Arial"/>
          <w:color w:val="000000"/>
        </w:rPr>
        <w:t xml:space="preserve">rights in the </w:t>
      </w:r>
      <w:r w:rsidRPr="00E522F0">
        <w:rPr>
          <w:rFonts w:cs="Arial"/>
          <w:color w:val="000000"/>
        </w:rPr>
        <w:t>Company IP.</w:t>
      </w:r>
      <w:r>
        <w:rPr>
          <w:rFonts w:cs="Arial"/>
          <w:color w:val="000000"/>
        </w:rPr>
        <w:t xml:space="preserve"> </w:t>
      </w:r>
      <w:r w:rsidRPr="00E522F0">
        <w:rPr>
          <w:rFonts w:cs="Arial"/>
        </w:rPr>
        <w:t xml:space="preserve">Company represents and warrants the following: (a) that this Release does not conflict with any existing commitments on its part; and (b) that </w:t>
      </w:r>
      <w:r w:rsidRPr="001A541B">
        <w:rPr>
          <w:rFonts w:cs="Arial"/>
        </w:rPr>
        <w:t xml:space="preserve">it </w:t>
      </w:r>
      <w:r>
        <w:rPr>
          <w:rFonts w:cs="Arial"/>
        </w:rPr>
        <w:t xml:space="preserve">possesses full rights whether by ownership or license in </w:t>
      </w:r>
      <w:r w:rsidRPr="00223493">
        <w:rPr>
          <w:rFonts w:cs="Arial"/>
        </w:rPr>
        <w:t xml:space="preserve">the Company IP and </w:t>
      </w:r>
      <w:r>
        <w:rPr>
          <w:rFonts w:cs="Arial"/>
        </w:rPr>
        <w:t xml:space="preserve">otherwise </w:t>
      </w:r>
      <w:r w:rsidRPr="00E522F0">
        <w:rPr>
          <w:rFonts w:cs="Arial"/>
        </w:rPr>
        <w:t>full right and authority to enter into this Release without violating the legal or equitable rights of any third party.</w:t>
      </w:r>
    </w:p>
    <w:p w:rsidR="00E05B10" w:rsidRDefault="00E05B10" w:rsidP="008A6BF8">
      <w:pPr>
        <w:ind w:firstLine="720"/>
        <w:jc w:val="both"/>
        <w:rPr>
          <w:rFonts w:cs="Arial"/>
        </w:rPr>
      </w:pPr>
      <w:r w:rsidRPr="00E522F0">
        <w:rPr>
          <w:rFonts w:cs="Arial"/>
        </w:rPr>
        <w:t>This Release contains the entire understanding between the parties regarding the subject matter hereof and supersedes all prior understandings.  No waiver, modification or addition to this Release shall be valid unless in writing and signed by the parties hereto.  To the full extent permitted by law, this Release shall be governed by and construed in accordance with federal law.</w:t>
      </w:r>
    </w:p>
    <w:p w:rsidR="00E05B10" w:rsidRDefault="00E05B10" w:rsidP="008A6BF8">
      <w:pPr>
        <w:ind w:firstLine="720"/>
        <w:jc w:val="both"/>
        <w:rPr>
          <w:rFonts w:cs="Arial"/>
        </w:rPr>
      </w:pPr>
    </w:p>
    <w:p w:rsidR="00E05B10" w:rsidRPr="00E522F0" w:rsidRDefault="00E05B10" w:rsidP="008A6BF8">
      <w:pPr>
        <w:ind w:firstLine="720"/>
        <w:jc w:val="both"/>
        <w:rPr>
          <w:rFonts w:cs="Arial"/>
        </w:rPr>
      </w:pPr>
      <w:r w:rsidRPr="00E522F0">
        <w:rPr>
          <w:rFonts w:cs="Arial"/>
        </w:rPr>
        <w:t>Company here</w:t>
      </w:r>
      <w:r>
        <w:rPr>
          <w:rFonts w:cs="Arial"/>
        </w:rPr>
        <w:t xml:space="preserve">by releases and discharges the Postal Service </w:t>
      </w:r>
      <w:r w:rsidRPr="00E522F0">
        <w:rPr>
          <w:rFonts w:cs="Arial"/>
        </w:rPr>
        <w:t xml:space="preserve">from any and all claims and demands of any kind or nature arising out of or in connection with the use of the </w:t>
      </w:r>
      <w:r>
        <w:rPr>
          <w:rFonts w:cs="Arial"/>
        </w:rPr>
        <w:t xml:space="preserve">Case Study </w:t>
      </w:r>
      <w:r w:rsidRPr="00E522F0">
        <w:rPr>
          <w:rFonts w:cs="Arial"/>
        </w:rPr>
        <w:t xml:space="preserve">and </w:t>
      </w:r>
      <w:r>
        <w:rPr>
          <w:rFonts w:cs="Arial"/>
        </w:rPr>
        <w:t xml:space="preserve">the </w:t>
      </w:r>
      <w:r w:rsidRPr="00E522F0">
        <w:rPr>
          <w:rFonts w:cs="Arial"/>
        </w:rPr>
        <w:t>Compan</w:t>
      </w:r>
      <w:r>
        <w:rPr>
          <w:rFonts w:cs="Arial"/>
        </w:rPr>
        <w:t xml:space="preserve">y IP as depicted in Exhibit A. </w:t>
      </w:r>
      <w:r w:rsidRPr="00E522F0">
        <w:rPr>
          <w:rFonts w:cs="Arial"/>
        </w:rPr>
        <w:t>This authorization and release contains the full understanding with respect to the subject matter, and cannot be modified, amended, or superseded except in a formal writt</w:t>
      </w:r>
      <w:r>
        <w:rPr>
          <w:rFonts w:cs="Arial"/>
        </w:rPr>
        <w:t>en amendment signed by both the Postal Service</w:t>
      </w:r>
      <w:r w:rsidRPr="00E522F0">
        <w:rPr>
          <w:rFonts w:cs="Arial"/>
        </w:rPr>
        <w:t xml:space="preserve"> and Company and attached to this agreement.</w:t>
      </w:r>
    </w:p>
    <w:p w:rsidR="00E05B10" w:rsidRPr="00E522F0" w:rsidRDefault="00E05B10" w:rsidP="00E05B10">
      <w:pPr>
        <w:jc w:val="both"/>
        <w:rPr>
          <w:rFonts w:cs="Arial"/>
        </w:rPr>
      </w:pPr>
    </w:p>
    <w:p w:rsidR="00E05B10" w:rsidRPr="00E522F0" w:rsidRDefault="00E05B10" w:rsidP="00E05B10">
      <w:pPr>
        <w:jc w:val="both"/>
        <w:rPr>
          <w:rFonts w:cs="Arial"/>
        </w:rPr>
      </w:pPr>
      <w:r w:rsidRPr="00E522F0">
        <w:rPr>
          <w:rFonts w:cs="Arial"/>
        </w:rPr>
        <w:t>BY: COMPANY</w:t>
      </w:r>
    </w:p>
    <w:p w:rsidR="00E05B10" w:rsidRPr="00E522F0" w:rsidRDefault="00E05B10" w:rsidP="00E05B10">
      <w:pPr>
        <w:jc w:val="both"/>
        <w:rPr>
          <w:rFonts w:cs="Arial"/>
        </w:rPr>
      </w:pPr>
      <w:r>
        <w:rPr>
          <w:rFonts w:cs="Arial"/>
        </w:rPr>
        <w:t>[INSERT FULL COMPANY NAME]</w:t>
      </w:r>
    </w:p>
    <w:p w:rsidR="00E05B10" w:rsidRPr="00E522F0" w:rsidRDefault="00E05B10" w:rsidP="00E05B10">
      <w:pPr>
        <w:jc w:val="both"/>
        <w:rPr>
          <w:rFonts w:cs="Arial"/>
        </w:rPr>
      </w:pPr>
      <w:r w:rsidRPr="00E522F0">
        <w:rPr>
          <w:rFonts w:cs="Arial"/>
        </w:rPr>
        <w:t xml:space="preserve">With its Headquarters at </w:t>
      </w:r>
    </w:p>
    <w:p w:rsidR="00E05B10" w:rsidRPr="00E522F0" w:rsidRDefault="00E05B10" w:rsidP="00E05B10">
      <w:pPr>
        <w:rPr>
          <w:rFonts w:cs="Arial"/>
        </w:rPr>
      </w:pPr>
      <w:r>
        <w:rPr>
          <w:rFonts w:cs="Arial"/>
        </w:rPr>
        <w:t>[address]</w:t>
      </w:r>
      <w:r>
        <w:rPr>
          <w:rFonts w:cs="Arial"/>
        </w:rPr>
        <w:br/>
        <w:t>[city, state ZIP]</w:t>
      </w:r>
    </w:p>
    <w:p w:rsidR="00E05B10" w:rsidRPr="00E522F0" w:rsidRDefault="00E05B10" w:rsidP="00E05B10">
      <w:pPr>
        <w:jc w:val="both"/>
        <w:rPr>
          <w:rFonts w:cs="Arial"/>
        </w:rPr>
      </w:pPr>
    </w:p>
    <w:p w:rsidR="00E05B10" w:rsidRPr="00E522F0" w:rsidRDefault="00E05B10" w:rsidP="00E05B10">
      <w:r w:rsidRPr="00E522F0">
        <w:rPr>
          <w:rFonts w:cs="Arial"/>
        </w:rPr>
        <w:t>______________________________</w:t>
      </w:r>
      <w:r w:rsidRPr="00E522F0">
        <w:t>________________________________</w:t>
      </w:r>
      <w:r w:rsidRPr="00E522F0">
        <w:tab/>
      </w:r>
    </w:p>
    <w:p w:rsidR="00E05B10" w:rsidRPr="00E522F0" w:rsidRDefault="00E05B10" w:rsidP="00E05B10">
      <w:pPr>
        <w:rPr>
          <w:rFonts w:cs="Arial"/>
        </w:rPr>
      </w:pPr>
      <w:r w:rsidRPr="00E522F0">
        <w:rPr>
          <w:rFonts w:cs="Arial"/>
        </w:rPr>
        <w:t xml:space="preserve">Signature of </w:t>
      </w:r>
      <w:r w:rsidRPr="00E522F0">
        <w:rPr>
          <w:rFonts w:cs="Arial"/>
          <w:b/>
        </w:rPr>
        <w:t>Authorized Employee</w:t>
      </w:r>
      <w:r w:rsidRPr="00E522F0">
        <w:rPr>
          <w:rFonts w:cs="Arial"/>
        </w:rPr>
        <w:tab/>
      </w:r>
      <w:r w:rsidRPr="00E522F0">
        <w:rPr>
          <w:rFonts w:cs="Arial"/>
        </w:rPr>
        <w:tab/>
      </w:r>
    </w:p>
    <w:p w:rsidR="00E05B10" w:rsidRPr="00E522F0" w:rsidRDefault="00E05B10" w:rsidP="00E05B10">
      <w:pPr>
        <w:rPr>
          <w:rFonts w:cs="Arial"/>
          <w:u w:val="single"/>
        </w:rPr>
      </w:pPr>
      <w:r w:rsidRPr="00E522F0">
        <w:rPr>
          <w:rFonts w:cs="Arial"/>
          <w:u w:val="single"/>
        </w:rPr>
        <w:t>Name:</w:t>
      </w:r>
    </w:p>
    <w:p w:rsidR="00E05B10" w:rsidRPr="00E522F0" w:rsidRDefault="00E05B10" w:rsidP="00E05B10">
      <w:pPr>
        <w:rPr>
          <w:rFonts w:cs="Arial"/>
          <w:u w:val="single"/>
        </w:rPr>
      </w:pPr>
      <w:r w:rsidRPr="00E522F0">
        <w:rPr>
          <w:rFonts w:cs="Arial"/>
          <w:u w:val="single"/>
        </w:rPr>
        <w:t>Title:</w:t>
      </w:r>
    </w:p>
    <w:p w:rsidR="00E05B10" w:rsidRPr="00E522F0" w:rsidRDefault="00E05B10" w:rsidP="00E05B10">
      <w:pPr>
        <w:rPr>
          <w:rFonts w:cs="Arial"/>
        </w:rPr>
      </w:pPr>
    </w:p>
    <w:p w:rsidR="00E05B10" w:rsidRPr="00E522F0" w:rsidRDefault="00E05B10" w:rsidP="00E05B10">
      <w:pPr>
        <w:rPr>
          <w:rFonts w:cs="Arial"/>
        </w:rPr>
      </w:pPr>
    </w:p>
    <w:p w:rsidR="00E05B10" w:rsidRPr="00E522F0" w:rsidRDefault="00E05B10" w:rsidP="00E05B10">
      <w:pPr>
        <w:rPr>
          <w:rFonts w:cs="Arial"/>
        </w:rPr>
      </w:pPr>
      <w:r w:rsidRPr="00E522F0">
        <w:rPr>
          <w:rFonts w:cs="Arial"/>
        </w:rPr>
        <w:t>Date</w:t>
      </w:r>
      <w:r w:rsidRPr="00E522F0">
        <w:rPr>
          <w:rFonts w:cs="Arial"/>
        </w:rPr>
        <w:tab/>
        <w:t>_________________________________________</w:t>
      </w:r>
      <w:r w:rsidRPr="00E522F0">
        <w:rPr>
          <w:rFonts w:cs="Arial"/>
        </w:rPr>
        <w:tab/>
      </w:r>
      <w:r w:rsidRPr="00E522F0">
        <w:rPr>
          <w:rFonts w:cs="Arial"/>
        </w:rPr>
        <w:tab/>
      </w:r>
    </w:p>
    <w:p w:rsidR="00E05B10" w:rsidRPr="00E522F0" w:rsidRDefault="00E05B10" w:rsidP="00E05B10">
      <w:pPr>
        <w:rPr>
          <w:rFonts w:cs="Arial"/>
          <w:b/>
        </w:rPr>
      </w:pPr>
      <w:r w:rsidRPr="00E522F0">
        <w:rPr>
          <w:rFonts w:cs="Arial"/>
          <w:b/>
        </w:rPr>
        <w:t xml:space="preserve"> </w:t>
      </w:r>
    </w:p>
    <w:p w:rsidR="00E05B10" w:rsidRPr="00E522F0" w:rsidRDefault="00E05B10" w:rsidP="00E05B10">
      <w:pPr>
        <w:jc w:val="center"/>
        <w:rPr>
          <w:rFonts w:cs="Arial"/>
          <w:b/>
        </w:rPr>
      </w:pPr>
    </w:p>
    <w:p w:rsidR="00E05B10" w:rsidRPr="00E522F0" w:rsidRDefault="00E05B10" w:rsidP="00E05B10"/>
    <w:p w:rsidR="00E05B10" w:rsidRDefault="00E05B10" w:rsidP="00E05B10">
      <w:pPr>
        <w:ind w:firstLine="720"/>
        <w:jc w:val="both"/>
        <w:rPr>
          <w:rFonts w:cs="Arial"/>
        </w:rPr>
      </w:pPr>
      <w:r w:rsidRPr="00E522F0">
        <w:rPr>
          <w:rFonts w:cs="Arial"/>
        </w:rPr>
        <w:br w:type="page"/>
      </w:r>
    </w:p>
    <w:p w:rsidR="00E05B10" w:rsidRPr="00E522F0" w:rsidRDefault="00E05B10" w:rsidP="00E05B10">
      <w:pPr>
        <w:jc w:val="both"/>
        <w:rPr>
          <w:rFonts w:cs="Arial"/>
        </w:rPr>
      </w:pPr>
    </w:p>
    <w:p w:rsidR="00E05B10" w:rsidRPr="002A487C" w:rsidRDefault="00E05B10" w:rsidP="00E05B10">
      <w:pPr>
        <w:tabs>
          <w:tab w:val="left" w:pos="3510"/>
        </w:tabs>
        <w:jc w:val="center"/>
        <w:rPr>
          <w:rFonts w:cs="Arial"/>
          <w:b/>
        </w:rPr>
      </w:pPr>
      <w:r>
        <w:rPr>
          <w:rFonts w:cs="Arial"/>
          <w:b/>
        </w:rPr>
        <w:t>Exhibit</w:t>
      </w:r>
      <w:r w:rsidRPr="002A487C">
        <w:rPr>
          <w:rFonts w:cs="Arial"/>
          <w:b/>
        </w:rPr>
        <w:t xml:space="preserve"> A</w:t>
      </w:r>
    </w:p>
    <w:p w:rsidR="00E05B10" w:rsidRDefault="00E05B10" w:rsidP="00E05B10">
      <w:pPr>
        <w:tabs>
          <w:tab w:val="left" w:pos="3510"/>
        </w:tabs>
        <w:jc w:val="center"/>
        <w:rPr>
          <w:rFonts w:cs="Arial"/>
        </w:rPr>
      </w:pPr>
    </w:p>
    <w:p w:rsidR="00E05B10" w:rsidRPr="00E522F0" w:rsidRDefault="00E05B10" w:rsidP="00E05B10">
      <w:pPr>
        <w:tabs>
          <w:tab w:val="left" w:pos="3510"/>
        </w:tabs>
        <w:jc w:val="center"/>
        <w:rPr>
          <w:rFonts w:cs="Arial"/>
        </w:rPr>
      </w:pPr>
      <w:r>
        <w:rPr>
          <w:rFonts w:cs="Arial"/>
        </w:rPr>
        <w:t>[CASE STUDY ATTACHED]</w:t>
      </w:r>
    </w:p>
    <w:p w:rsidR="00DF6B42" w:rsidRDefault="00DF6B42" w:rsidP="002845F3">
      <w:pPr>
        <w:jc w:val="center"/>
        <w:rPr>
          <w:b/>
        </w:rPr>
      </w:pPr>
    </w:p>
    <w:p w:rsidR="00DF6B42" w:rsidRPr="002845F3" w:rsidRDefault="00DF6B42" w:rsidP="00DF6B42">
      <w:pPr>
        <w:rPr>
          <w:rFonts w:cstheme="minorHAnsi"/>
        </w:rPr>
      </w:pPr>
    </w:p>
    <w:sectPr w:rsidR="00DF6B42" w:rsidRPr="002845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03B" w:rsidRDefault="0002003B" w:rsidP="00DB512D">
      <w:r>
        <w:separator/>
      </w:r>
    </w:p>
  </w:endnote>
  <w:endnote w:type="continuationSeparator" w:id="0">
    <w:p w:rsidR="0002003B" w:rsidRDefault="0002003B" w:rsidP="00DB512D">
      <w:r>
        <w:continuationSeparator/>
      </w:r>
    </w:p>
  </w:endnote>
  <w:endnote w:type="continuationNotice" w:id="1">
    <w:p w:rsidR="0002003B" w:rsidRDefault="000200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0559048"/>
      <w:docPartObj>
        <w:docPartGallery w:val="Page Numbers (Bottom of Page)"/>
        <w:docPartUnique/>
      </w:docPartObj>
    </w:sdtPr>
    <w:sdtEndPr>
      <w:rPr>
        <w:noProof/>
      </w:rPr>
    </w:sdtEndPr>
    <w:sdtContent>
      <w:p w:rsidR="0002003B" w:rsidRDefault="0002003B">
        <w:pPr>
          <w:pStyle w:val="Footer"/>
          <w:jc w:val="right"/>
        </w:pPr>
        <w:r>
          <w:fldChar w:fldCharType="begin"/>
        </w:r>
        <w:r>
          <w:instrText xml:space="preserve"> PAGE   \* MERGEFORMAT </w:instrText>
        </w:r>
        <w:r>
          <w:fldChar w:fldCharType="separate"/>
        </w:r>
        <w:r w:rsidR="00D44C66">
          <w:rPr>
            <w:noProof/>
          </w:rPr>
          <w:t>16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03B" w:rsidRDefault="0002003B" w:rsidP="00DB512D">
      <w:r>
        <w:separator/>
      </w:r>
    </w:p>
  </w:footnote>
  <w:footnote w:type="continuationSeparator" w:id="0">
    <w:p w:rsidR="0002003B" w:rsidRDefault="0002003B" w:rsidP="00DB512D">
      <w:r>
        <w:continuationSeparator/>
      </w:r>
    </w:p>
  </w:footnote>
  <w:footnote w:type="continuationNotice" w:id="1">
    <w:p w:rsidR="0002003B" w:rsidRDefault="0002003B"/>
  </w:footnote>
  <w:footnote w:id="2">
    <w:p w:rsidR="0002003B" w:rsidRDefault="0002003B">
      <w:pPr>
        <w:pStyle w:val="FootnoteText"/>
      </w:pPr>
      <w:r>
        <w:rPr>
          <w:rStyle w:val="FootnoteReference"/>
        </w:rPr>
        <w:footnoteRef/>
      </w:r>
      <w:r>
        <w:t xml:space="preserve"> Even receipts, boxes and press releases can constitute promotional materials if they include claims that promote USPS’s brand or products.</w:t>
      </w:r>
    </w:p>
  </w:footnote>
  <w:footnote w:id="3">
    <w:p w:rsidR="0002003B" w:rsidRPr="00106870" w:rsidRDefault="0002003B" w:rsidP="00B96C6B">
      <w:pPr>
        <w:jc w:val="both"/>
        <w:rPr>
          <w:rFonts w:cstheme="minorHAnsi"/>
        </w:rPr>
      </w:pPr>
      <w:r>
        <w:rPr>
          <w:rStyle w:val="FootnoteReference"/>
        </w:rPr>
        <w:footnoteRef/>
      </w:r>
      <w:r>
        <w:t xml:space="preserve"> </w:t>
      </w:r>
      <w:r>
        <w:rPr>
          <w:rFonts w:cstheme="minorHAnsi"/>
        </w:rPr>
        <w:t xml:space="preserve">Please note that trademark search opinions take two weeks normally.  An expedited opinion costs </w:t>
      </w:r>
      <w:r w:rsidRPr="00E56CA2">
        <w:rPr>
          <w:rFonts w:cstheme="minorHAnsi"/>
        </w:rPr>
        <w:t xml:space="preserve">significantly </w:t>
      </w:r>
      <w:r>
        <w:rPr>
          <w:rFonts w:cstheme="minorHAnsi"/>
        </w:rPr>
        <w:t>more money.  So we encourage you to contact the Intellectual Property lawyers early in the creative process – preferably, immediately when you decide you want to use new trademark-type language or logos, etc., in the creative – to avoid the extra cost.  Note that all new slogans, names for products, services, and programs, icons, taglines and headers need to be cleared – not just new trademarks  and logos.</w:t>
      </w:r>
    </w:p>
    <w:p w:rsidR="0002003B" w:rsidRDefault="0002003B">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03B" w:rsidRDefault="0002003B" w:rsidP="00422301">
    <w:pPr>
      <w:pStyle w:val="Footer"/>
      <w:pBdr>
        <w:bottom w:val="single" w:sz="4" w:space="1" w:color="auto"/>
      </w:pBdr>
      <w:jc w:val="right"/>
      <w:rPr>
        <w:b/>
      </w:rPr>
    </w:pPr>
    <w:r>
      <w:rPr>
        <w:b/>
      </w:rPr>
      <w:t>PRIVILEGED AND 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51A91"/>
    <w:multiLevelType w:val="hybridMultilevel"/>
    <w:tmpl w:val="FDD69788"/>
    <w:lvl w:ilvl="0" w:tplc="C316DAF2">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D6290"/>
    <w:multiLevelType w:val="hybridMultilevel"/>
    <w:tmpl w:val="1BDE9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1641D"/>
    <w:multiLevelType w:val="hybridMultilevel"/>
    <w:tmpl w:val="E084BB20"/>
    <w:lvl w:ilvl="0" w:tplc="04090015">
      <w:start w:val="1"/>
      <w:numFmt w:val="upp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A05FC"/>
    <w:multiLevelType w:val="hybridMultilevel"/>
    <w:tmpl w:val="E6A26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264A7D"/>
    <w:multiLevelType w:val="hybridMultilevel"/>
    <w:tmpl w:val="51A6A438"/>
    <w:lvl w:ilvl="0" w:tplc="8F5AD33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BB28A8"/>
    <w:multiLevelType w:val="hybridMultilevel"/>
    <w:tmpl w:val="C9EAA564"/>
    <w:lvl w:ilvl="0" w:tplc="8A8492B0">
      <w:start w:val="1"/>
      <w:numFmt w:val="upperLetter"/>
      <w:lvlText w:val="%1."/>
      <w:lvlJc w:val="left"/>
      <w:pPr>
        <w:ind w:left="720" w:hanging="360"/>
      </w:pPr>
      <w:rPr>
        <w:rFonts w:asciiTheme="minorHAnsi" w:eastAsia="Times New Roman"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84FBB"/>
    <w:multiLevelType w:val="hybridMultilevel"/>
    <w:tmpl w:val="B5505F88"/>
    <w:lvl w:ilvl="0" w:tplc="5DA04F7A">
      <w:start w:val="1"/>
      <w:numFmt w:val="bullet"/>
      <w:lvlText w:val=""/>
      <w:lvlJc w:val="left"/>
      <w:pPr>
        <w:ind w:left="990" w:hanging="360"/>
      </w:pPr>
      <w:rPr>
        <w:rFonts w:ascii="Symbol" w:hAnsi="Symbol" w:hint="default"/>
        <w:sz w:val="22"/>
        <w:szCs w:val="22"/>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119E040B"/>
    <w:multiLevelType w:val="hybridMultilevel"/>
    <w:tmpl w:val="88EAF9FA"/>
    <w:lvl w:ilvl="0" w:tplc="82D4A3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0E4843"/>
    <w:multiLevelType w:val="hybridMultilevel"/>
    <w:tmpl w:val="F1B07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51368F"/>
    <w:multiLevelType w:val="hybridMultilevel"/>
    <w:tmpl w:val="B936D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5D4AE9"/>
    <w:multiLevelType w:val="hybridMultilevel"/>
    <w:tmpl w:val="AD5414C4"/>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251373EA"/>
    <w:multiLevelType w:val="hybridMultilevel"/>
    <w:tmpl w:val="9A2C0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0B1DB0"/>
    <w:multiLevelType w:val="hybridMultilevel"/>
    <w:tmpl w:val="1BF83C06"/>
    <w:lvl w:ilvl="0" w:tplc="EB78E4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905671"/>
    <w:multiLevelType w:val="hybridMultilevel"/>
    <w:tmpl w:val="E9946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F56B4E"/>
    <w:multiLevelType w:val="hybridMultilevel"/>
    <w:tmpl w:val="A94E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587126"/>
    <w:multiLevelType w:val="hybridMultilevel"/>
    <w:tmpl w:val="8F425EBA"/>
    <w:lvl w:ilvl="0" w:tplc="72DA8DFE">
      <w:start w:val="1"/>
      <w:numFmt w:val="bullet"/>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E953BF"/>
    <w:multiLevelType w:val="hybridMultilevel"/>
    <w:tmpl w:val="047A0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561553"/>
    <w:multiLevelType w:val="hybridMultilevel"/>
    <w:tmpl w:val="3BFEE888"/>
    <w:lvl w:ilvl="0" w:tplc="82D4A38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34E275C0"/>
    <w:multiLevelType w:val="hybridMultilevel"/>
    <w:tmpl w:val="DE3E6E2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E56575"/>
    <w:multiLevelType w:val="hybridMultilevel"/>
    <w:tmpl w:val="561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261EF4"/>
    <w:multiLevelType w:val="hybridMultilevel"/>
    <w:tmpl w:val="BD1A0BBE"/>
    <w:lvl w:ilvl="0" w:tplc="BF720CB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800AC2"/>
    <w:multiLevelType w:val="multilevel"/>
    <w:tmpl w:val="941433EA"/>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5040" w:hanging="720"/>
      </w:pPr>
    </w:lvl>
    <w:lvl w:ilvl="7">
      <w:start w:val="1"/>
      <w:numFmt w:val="lowerLetter"/>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2" w15:restartNumberingAfterBreak="0">
    <w:nsid w:val="3DEA0733"/>
    <w:multiLevelType w:val="hybridMultilevel"/>
    <w:tmpl w:val="E5CA1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477A71"/>
    <w:multiLevelType w:val="hybridMultilevel"/>
    <w:tmpl w:val="4DF877B0"/>
    <w:lvl w:ilvl="0" w:tplc="82D4A382">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167F6B"/>
    <w:multiLevelType w:val="hybridMultilevel"/>
    <w:tmpl w:val="E830052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2AD2C08"/>
    <w:multiLevelType w:val="hybridMultilevel"/>
    <w:tmpl w:val="ED4AD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270F61"/>
    <w:multiLevelType w:val="hybridMultilevel"/>
    <w:tmpl w:val="5B900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CB1BE5"/>
    <w:multiLevelType w:val="hybridMultilevel"/>
    <w:tmpl w:val="B888D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0959E9"/>
    <w:multiLevelType w:val="hybridMultilevel"/>
    <w:tmpl w:val="CCB8520A"/>
    <w:lvl w:ilvl="0" w:tplc="E382A0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00561E"/>
    <w:multiLevelType w:val="hybridMultilevel"/>
    <w:tmpl w:val="815C3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DC1B4B"/>
    <w:multiLevelType w:val="hybridMultilevel"/>
    <w:tmpl w:val="E9308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5B0CE7"/>
    <w:multiLevelType w:val="hybridMultilevel"/>
    <w:tmpl w:val="51EC60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7A06672"/>
    <w:multiLevelType w:val="hybridMultilevel"/>
    <w:tmpl w:val="C088BF1A"/>
    <w:lvl w:ilvl="0" w:tplc="BA8879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B158FA"/>
    <w:multiLevelType w:val="hybridMultilevel"/>
    <w:tmpl w:val="51AC8494"/>
    <w:lvl w:ilvl="0" w:tplc="40FC52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9D1E1B"/>
    <w:multiLevelType w:val="hybridMultilevel"/>
    <w:tmpl w:val="5FD26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183EF8"/>
    <w:multiLevelType w:val="hybridMultilevel"/>
    <w:tmpl w:val="9BF6D47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8D42C9"/>
    <w:multiLevelType w:val="hybridMultilevel"/>
    <w:tmpl w:val="56EE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B63983"/>
    <w:multiLevelType w:val="hybridMultilevel"/>
    <w:tmpl w:val="5234E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E8607C"/>
    <w:multiLevelType w:val="hybridMultilevel"/>
    <w:tmpl w:val="754EC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67114AB"/>
    <w:multiLevelType w:val="hybridMultilevel"/>
    <w:tmpl w:val="391C5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885C02"/>
    <w:multiLevelType w:val="hybridMultilevel"/>
    <w:tmpl w:val="79F639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1" w15:restartNumberingAfterBreak="0">
    <w:nsid w:val="7896705A"/>
    <w:multiLevelType w:val="hybridMultilevel"/>
    <w:tmpl w:val="E8860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FA2CAC"/>
    <w:multiLevelType w:val="hybridMultilevel"/>
    <w:tmpl w:val="109A6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B80B80"/>
    <w:multiLevelType w:val="hybridMultilevel"/>
    <w:tmpl w:val="CF80E316"/>
    <w:lvl w:ilvl="0" w:tplc="04090013">
      <w:start w:val="1"/>
      <w:numFmt w:val="upperRoman"/>
      <w:lvlText w:val="%1."/>
      <w:lvlJc w:val="right"/>
      <w:pPr>
        <w:ind w:left="788" w:hanging="360"/>
      </w:pPr>
    </w:lvl>
    <w:lvl w:ilvl="1" w:tplc="04090019">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44" w15:restartNumberingAfterBreak="0">
    <w:nsid w:val="7CD95B7D"/>
    <w:multiLevelType w:val="hybridMultilevel"/>
    <w:tmpl w:val="5A7E3166"/>
    <w:lvl w:ilvl="0" w:tplc="7B68AE4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5" w15:restartNumberingAfterBreak="0">
    <w:nsid w:val="7CDC6789"/>
    <w:multiLevelType w:val="hybridMultilevel"/>
    <w:tmpl w:val="94E247E4"/>
    <w:lvl w:ilvl="0" w:tplc="1D2EE6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7"/>
  </w:num>
  <w:num w:numId="3">
    <w:abstractNumId w:val="24"/>
  </w:num>
  <w:num w:numId="4">
    <w:abstractNumId w:val="42"/>
  </w:num>
  <w:num w:numId="5">
    <w:abstractNumId w:val="9"/>
  </w:num>
  <w:num w:numId="6">
    <w:abstractNumId w:val="26"/>
  </w:num>
  <w:num w:numId="7">
    <w:abstractNumId w:val="17"/>
  </w:num>
  <w:num w:numId="8">
    <w:abstractNumId w:val="21"/>
  </w:num>
  <w:num w:numId="9">
    <w:abstractNumId w:val="22"/>
  </w:num>
  <w:num w:numId="10">
    <w:abstractNumId w:val="1"/>
  </w:num>
  <w:num w:numId="11">
    <w:abstractNumId w:val="37"/>
  </w:num>
  <w:num w:numId="12">
    <w:abstractNumId w:val="12"/>
  </w:num>
  <w:num w:numId="13">
    <w:abstractNumId w:val="32"/>
  </w:num>
  <w:num w:numId="14">
    <w:abstractNumId w:val="23"/>
  </w:num>
  <w:num w:numId="15">
    <w:abstractNumId w:val="7"/>
  </w:num>
  <w:num w:numId="16">
    <w:abstractNumId w:val="44"/>
  </w:num>
  <w:num w:numId="17">
    <w:abstractNumId w:val="15"/>
  </w:num>
  <w:num w:numId="18">
    <w:abstractNumId w:val="2"/>
  </w:num>
  <w:num w:numId="19">
    <w:abstractNumId w:val="14"/>
  </w:num>
  <w:num w:numId="20">
    <w:abstractNumId w:val="25"/>
  </w:num>
  <w:num w:numId="21">
    <w:abstractNumId w:val="39"/>
  </w:num>
  <w:num w:numId="22">
    <w:abstractNumId w:val="45"/>
  </w:num>
  <w:num w:numId="23">
    <w:abstractNumId w:val="43"/>
  </w:num>
  <w:num w:numId="24">
    <w:abstractNumId w:val="40"/>
  </w:num>
  <w:num w:numId="25">
    <w:abstractNumId w:val="20"/>
  </w:num>
  <w:num w:numId="26">
    <w:abstractNumId w:val="18"/>
  </w:num>
  <w:num w:numId="27">
    <w:abstractNumId w:val="28"/>
  </w:num>
  <w:num w:numId="28">
    <w:abstractNumId w:val="0"/>
  </w:num>
  <w:num w:numId="29">
    <w:abstractNumId w:val="4"/>
  </w:num>
  <w:num w:numId="30">
    <w:abstractNumId w:val="38"/>
  </w:num>
  <w:num w:numId="31">
    <w:abstractNumId w:val="33"/>
  </w:num>
  <w:num w:numId="32">
    <w:abstractNumId w:val="5"/>
  </w:num>
  <w:num w:numId="33">
    <w:abstractNumId w:val="35"/>
  </w:num>
  <w:num w:numId="34">
    <w:abstractNumId w:val="13"/>
  </w:num>
  <w:num w:numId="35">
    <w:abstractNumId w:val="6"/>
  </w:num>
  <w:num w:numId="36">
    <w:abstractNumId w:val="3"/>
  </w:num>
  <w:num w:numId="37">
    <w:abstractNumId w:val="29"/>
  </w:num>
  <w:num w:numId="38">
    <w:abstractNumId w:val="34"/>
  </w:num>
  <w:num w:numId="39">
    <w:abstractNumId w:val="10"/>
  </w:num>
  <w:num w:numId="40">
    <w:abstractNumId w:val="8"/>
  </w:num>
  <w:num w:numId="41">
    <w:abstractNumId w:val="19"/>
  </w:num>
  <w:num w:numId="42">
    <w:abstractNumId w:val="30"/>
  </w:num>
  <w:num w:numId="43">
    <w:abstractNumId w:val="41"/>
  </w:num>
  <w:num w:numId="44">
    <w:abstractNumId w:val="11"/>
  </w:num>
  <w:num w:numId="45">
    <w:abstractNumId w:val="36"/>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44"/>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9CB"/>
    <w:rsid w:val="0000291E"/>
    <w:rsid w:val="000038E6"/>
    <w:rsid w:val="00007EE5"/>
    <w:rsid w:val="00013CF5"/>
    <w:rsid w:val="0002001B"/>
    <w:rsid w:val="0002003B"/>
    <w:rsid w:val="00027496"/>
    <w:rsid w:val="000276DC"/>
    <w:rsid w:val="0002793E"/>
    <w:rsid w:val="0003265D"/>
    <w:rsid w:val="00036256"/>
    <w:rsid w:val="00041FC0"/>
    <w:rsid w:val="00060A04"/>
    <w:rsid w:val="00067066"/>
    <w:rsid w:val="0007105F"/>
    <w:rsid w:val="00075A62"/>
    <w:rsid w:val="00080915"/>
    <w:rsid w:val="000972DF"/>
    <w:rsid w:val="000A69B5"/>
    <w:rsid w:val="000B1DE9"/>
    <w:rsid w:val="000B311F"/>
    <w:rsid w:val="000B7A6C"/>
    <w:rsid w:val="000E02AE"/>
    <w:rsid w:val="000E034F"/>
    <w:rsid w:val="000F3804"/>
    <w:rsid w:val="00104A81"/>
    <w:rsid w:val="00106633"/>
    <w:rsid w:val="00106870"/>
    <w:rsid w:val="00113CCD"/>
    <w:rsid w:val="00121D0D"/>
    <w:rsid w:val="00124575"/>
    <w:rsid w:val="00125D68"/>
    <w:rsid w:val="00126D84"/>
    <w:rsid w:val="00150CD6"/>
    <w:rsid w:val="001518C1"/>
    <w:rsid w:val="00164BDD"/>
    <w:rsid w:val="001653DE"/>
    <w:rsid w:val="00165CEB"/>
    <w:rsid w:val="00177AC8"/>
    <w:rsid w:val="00182D35"/>
    <w:rsid w:val="00185058"/>
    <w:rsid w:val="00192691"/>
    <w:rsid w:val="0019712E"/>
    <w:rsid w:val="001A5656"/>
    <w:rsid w:val="001A6A8F"/>
    <w:rsid w:val="001C0FC4"/>
    <w:rsid w:val="001C5245"/>
    <w:rsid w:val="001D486F"/>
    <w:rsid w:val="001E385B"/>
    <w:rsid w:val="001E4B06"/>
    <w:rsid w:val="001E4D44"/>
    <w:rsid w:val="001F5E97"/>
    <w:rsid w:val="001F7BD6"/>
    <w:rsid w:val="00204FF8"/>
    <w:rsid w:val="0021018B"/>
    <w:rsid w:val="00211786"/>
    <w:rsid w:val="00215D9F"/>
    <w:rsid w:val="00225E85"/>
    <w:rsid w:val="0022684C"/>
    <w:rsid w:val="00240424"/>
    <w:rsid w:val="00240C94"/>
    <w:rsid w:val="00242A13"/>
    <w:rsid w:val="002458E4"/>
    <w:rsid w:val="002531CE"/>
    <w:rsid w:val="00253421"/>
    <w:rsid w:val="00254CA5"/>
    <w:rsid w:val="00257A59"/>
    <w:rsid w:val="002602AC"/>
    <w:rsid w:val="00261482"/>
    <w:rsid w:val="002677A6"/>
    <w:rsid w:val="00270917"/>
    <w:rsid w:val="0028042B"/>
    <w:rsid w:val="00283A36"/>
    <w:rsid w:val="00283BD7"/>
    <w:rsid w:val="002845F3"/>
    <w:rsid w:val="00287476"/>
    <w:rsid w:val="00294AC1"/>
    <w:rsid w:val="002962C8"/>
    <w:rsid w:val="002966EC"/>
    <w:rsid w:val="00296F6E"/>
    <w:rsid w:val="002A5D87"/>
    <w:rsid w:val="002B2079"/>
    <w:rsid w:val="002C0963"/>
    <w:rsid w:val="002C27C3"/>
    <w:rsid w:val="002E5200"/>
    <w:rsid w:val="002E6E09"/>
    <w:rsid w:val="0030327A"/>
    <w:rsid w:val="0031367A"/>
    <w:rsid w:val="0032070B"/>
    <w:rsid w:val="003302A1"/>
    <w:rsid w:val="00334E45"/>
    <w:rsid w:val="00346F7F"/>
    <w:rsid w:val="0035606C"/>
    <w:rsid w:val="003612D4"/>
    <w:rsid w:val="003633EA"/>
    <w:rsid w:val="00367D94"/>
    <w:rsid w:val="003716DD"/>
    <w:rsid w:val="00375A72"/>
    <w:rsid w:val="0038515B"/>
    <w:rsid w:val="00390E6C"/>
    <w:rsid w:val="00393FD5"/>
    <w:rsid w:val="00396547"/>
    <w:rsid w:val="003A0BD8"/>
    <w:rsid w:val="003A1984"/>
    <w:rsid w:val="003A5276"/>
    <w:rsid w:val="003A63EC"/>
    <w:rsid w:val="003B1658"/>
    <w:rsid w:val="003B40DC"/>
    <w:rsid w:val="003B586D"/>
    <w:rsid w:val="003C0D93"/>
    <w:rsid w:val="003D3DB3"/>
    <w:rsid w:val="003E70EC"/>
    <w:rsid w:val="0041587B"/>
    <w:rsid w:val="004174F2"/>
    <w:rsid w:val="0042147C"/>
    <w:rsid w:val="00422301"/>
    <w:rsid w:val="00423E68"/>
    <w:rsid w:val="004258CB"/>
    <w:rsid w:val="00432769"/>
    <w:rsid w:val="00432DBB"/>
    <w:rsid w:val="00434592"/>
    <w:rsid w:val="004349B9"/>
    <w:rsid w:val="00434DC1"/>
    <w:rsid w:val="00437514"/>
    <w:rsid w:val="00451C59"/>
    <w:rsid w:val="00457370"/>
    <w:rsid w:val="0046034B"/>
    <w:rsid w:val="00462A0C"/>
    <w:rsid w:val="00471816"/>
    <w:rsid w:val="00474587"/>
    <w:rsid w:val="004768DB"/>
    <w:rsid w:val="00477070"/>
    <w:rsid w:val="004934D3"/>
    <w:rsid w:val="004948B0"/>
    <w:rsid w:val="004A0A09"/>
    <w:rsid w:val="004C48D3"/>
    <w:rsid w:val="004D140D"/>
    <w:rsid w:val="004D4E76"/>
    <w:rsid w:val="004D5B64"/>
    <w:rsid w:val="004D74D6"/>
    <w:rsid w:val="004E234C"/>
    <w:rsid w:val="004E7399"/>
    <w:rsid w:val="004F1322"/>
    <w:rsid w:val="004F1C6C"/>
    <w:rsid w:val="005007D8"/>
    <w:rsid w:val="0050292E"/>
    <w:rsid w:val="00507B85"/>
    <w:rsid w:val="00514548"/>
    <w:rsid w:val="00516D18"/>
    <w:rsid w:val="00523BDA"/>
    <w:rsid w:val="00526722"/>
    <w:rsid w:val="00535718"/>
    <w:rsid w:val="00555DBF"/>
    <w:rsid w:val="0057349A"/>
    <w:rsid w:val="00583925"/>
    <w:rsid w:val="0058399C"/>
    <w:rsid w:val="00584F1A"/>
    <w:rsid w:val="005952A2"/>
    <w:rsid w:val="005B4875"/>
    <w:rsid w:val="005B6E27"/>
    <w:rsid w:val="005B767A"/>
    <w:rsid w:val="005C0494"/>
    <w:rsid w:val="005C32A6"/>
    <w:rsid w:val="005C3636"/>
    <w:rsid w:val="005D1EC1"/>
    <w:rsid w:val="005E4EE7"/>
    <w:rsid w:val="005E5FE5"/>
    <w:rsid w:val="005F1E31"/>
    <w:rsid w:val="00604C77"/>
    <w:rsid w:val="00610116"/>
    <w:rsid w:val="006228C2"/>
    <w:rsid w:val="00643F53"/>
    <w:rsid w:val="00647C03"/>
    <w:rsid w:val="00660C76"/>
    <w:rsid w:val="00660F9F"/>
    <w:rsid w:val="00666F10"/>
    <w:rsid w:val="00670623"/>
    <w:rsid w:val="00671A1F"/>
    <w:rsid w:val="00684B01"/>
    <w:rsid w:val="00687C72"/>
    <w:rsid w:val="0069281F"/>
    <w:rsid w:val="00693A50"/>
    <w:rsid w:val="006B3BB1"/>
    <w:rsid w:val="006C7E8E"/>
    <w:rsid w:val="006D4A4C"/>
    <w:rsid w:val="006D7CA1"/>
    <w:rsid w:val="006E28EC"/>
    <w:rsid w:val="006F45F4"/>
    <w:rsid w:val="006F66F4"/>
    <w:rsid w:val="0072564B"/>
    <w:rsid w:val="00732C8B"/>
    <w:rsid w:val="0073797A"/>
    <w:rsid w:val="00743370"/>
    <w:rsid w:val="00744428"/>
    <w:rsid w:val="007543D2"/>
    <w:rsid w:val="00755C88"/>
    <w:rsid w:val="00756DB4"/>
    <w:rsid w:val="00760115"/>
    <w:rsid w:val="00760582"/>
    <w:rsid w:val="00763EA9"/>
    <w:rsid w:val="00767588"/>
    <w:rsid w:val="007675AA"/>
    <w:rsid w:val="00773AA9"/>
    <w:rsid w:val="00783BB4"/>
    <w:rsid w:val="007845BC"/>
    <w:rsid w:val="00784921"/>
    <w:rsid w:val="00794022"/>
    <w:rsid w:val="007C25A6"/>
    <w:rsid w:val="007C445E"/>
    <w:rsid w:val="007C6217"/>
    <w:rsid w:val="007D42A6"/>
    <w:rsid w:val="007E153B"/>
    <w:rsid w:val="007E6EF9"/>
    <w:rsid w:val="007E7208"/>
    <w:rsid w:val="007E7BC7"/>
    <w:rsid w:val="007F3CF4"/>
    <w:rsid w:val="00805021"/>
    <w:rsid w:val="00826C71"/>
    <w:rsid w:val="00831399"/>
    <w:rsid w:val="00840627"/>
    <w:rsid w:val="008423C6"/>
    <w:rsid w:val="00844F68"/>
    <w:rsid w:val="0085031B"/>
    <w:rsid w:val="00851FD5"/>
    <w:rsid w:val="00852FE6"/>
    <w:rsid w:val="008579A6"/>
    <w:rsid w:val="0086330F"/>
    <w:rsid w:val="008672C0"/>
    <w:rsid w:val="008712C5"/>
    <w:rsid w:val="00871E08"/>
    <w:rsid w:val="00872D09"/>
    <w:rsid w:val="00884B2A"/>
    <w:rsid w:val="00886CBA"/>
    <w:rsid w:val="00892420"/>
    <w:rsid w:val="00893D9B"/>
    <w:rsid w:val="0089682A"/>
    <w:rsid w:val="008A155D"/>
    <w:rsid w:val="008A2D6B"/>
    <w:rsid w:val="008A63ED"/>
    <w:rsid w:val="008A6BF8"/>
    <w:rsid w:val="008C044F"/>
    <w:rsid w:val="008E39A3"/>
    <w:rsid w:val="008E728E"/>
    <w:rsid w:val="008F0373"/>
    <w:rsid w:val="008F243B"/>
    <w:rsid w:val="008F4D5B"/>
    <w:rsid w:val="008F6322"/>
    <w:rsid w:val="009219CB"/>
    <w:rsid w:val="0094504F"/>
    <w:rsid w:val="009454CB"/>
    <w:rsid w:val="009462D1"/>
    <w:rsid w:val="0095110D"/>
    <w:rsid w:val="00952902"/>
    <w:rsid w:val="00974A7E"/>
    <w:rsid w:val="009805D1"/>
    <w:rsid w:val="00985116"/>
    <w:rsid w:val="00993B64"/>
    <w:rsid w:val="009A3A3A"/>
    <w:rsid w:val="009A42D2"/>
    <w:rsid w:val="009B02F9"/>
    <w:rsid w:val="009C3AD7"/>
    <w:rsid w:val="009D19CB"/>
    <w:rsid w:val="009D2AC3"/>
    <w:rsid w:val="009D43A3"/>
    <w:rsid w:val="009E777C"/>
    <w:rsid w:val="009F2A66"/>
    <w:rsid w:val="009F51E1"/>
    <w:rsid w:val="00A00A2E"/>
    <w:rsid w:val="00A04B30"/>
    <w:rsid w:val="00A26DF8"/>
    <w:rsid w:val="00A460F2"/>
    <w:rsid w:val="00A5235E"/>
    <w:rsid w:val="00A527F1"/>
    <w:rsid w:val="00A60993"/>
    <w:rsid w:val="00A619AD"/>
    <w:rsid w:val="00A66AAD"/>
    <w:rsid w:val="00A66F69"/>
    <w:rsid w:val="00A927B0"/>
    <w:rsid w:val="00AA0137"/>
    <w:rsid w:val="00AA3F14"/>
    <w:rsid w:val="00AA56D6"/>
    <w:rsid w:val="00AB6038"/>
    <w:rsid w:val="00AC2207"/>
    <w:rsid w:val="00AC4972"/>
    <w:rsid w:val="00AD3D12"/>
    <w:rsid w:val="00AD645E"/>
    <w:rsid w:val="00AD75BB"/>
    <w:rsid w:val="00AD7773"/>
    <w:rsid w:val="00AD7C96"/>
    <w:rsid w:val="00AE616E"/>
    <w:rsid w:val="00AF09C3"/>
    <w:rsid w:val="00AF55DA"/>
    <w:rsid w:val="00AF63E6"/>
    <w:rsid w:val="00B04024"/>
    <w:rsid w:val="00B145BF"/>
    <w:rsid w:val="00B30B2B"/>
    <w:rsid w:val="00B36B80"/>
    <w:rsid w:val="00B43481"/>
    <w:rsid w:val="00B43614"/>
    <w:rsid w:val="00B47873"/>
    <w:rsid w:val="00B8711A"/>
    <w:rsid w:val="00B91AA3"/>
    <w:rsid w:val="00B9227D"/>
    <w:rsid w:val="00B95689"/>
    <w:rsid w:val="00B96C6B"/>
    <w:rsid w:val="00BA2810"/>
    <w:rsid w:val="00BA3D56"/>
    <w:rsid w:val="00BA52EA"/>
    <w:rsid w:val="00BC24A4"/>
    <w:rsid w:val="00BC348E"/>
    <w:rsid w:val="00BC3AD2"/>
    <w:rsid w:val="00BD01D2"/>
    <w:rsid w:val="00BD4212"/>
    <w:rsid w:val="00BD5A47"/>
    <w:rsid w:val="00BD6139"/>
    <w:rsid w:val="00BE02C3"/>
    <w:rsid w:val="00BF4BD0"/>
    <w:rsid w:val="00C05898"/>
    <w:rsid w:val="00C30F4F"/>
    <w:rsid w:val="00C378D7"/>
    <w:rsid w:val="00C41B27"/>
    <w:rsid w:val="00C54CFB"/>
    <w:rsid w:val="00C5662B"/>
    <w:rsid w:val="00C6170B"/>
    <w:rsid w:val="00C62D05"/>
    <w:rsid w:val="00C64203"/>
    <w:rsid w:val="00C72820"/>
    <w:rsid w:val="00C74AFD"/>
    <w:rsid w:val="00C8220C"/>
    <w:rsid w:val="00C87D2A"/>
    <w:rsid w:val="00CA08EC"/>
    <w:rsid w:val="00CA295E"/>
    <w:rsid w:val="00CB3C3F"/>
    <w:rsid w:val="00CB7343"/>
    <w:rsid w:val="00CC14FD"/>
    <w:rsid w:val="00CC2F24"/>
    <w:rsid w:val="00CC5AA2"/>
    <w:rsid w:val="00CD7C85"/>
    <w:rsid w:val="00CF071B"/>
    <w:rsid w:val="00CF1BD4"/>
    <w:rsid w:val="00CF6BF4"/>
    <w:rsid w:val="00D03E89"/>
    <w:rsid w:val="00D13CB7"/>
    <w:rsid w:val="00D14C55"/>
    <w:rsid w:val="00D163BD"/>
    <w:rsid w:val="00D272E9"/>
    <w:rsid w:val="00D30224"/>
    <w:rsid w:val="00D44C66"/>
    <w:rsid w:val="00D46A16"/>
    <w:rsid w:val="00D52079"/>
    <w:rsid w:val="00D5534F"/>
    <w:rsid w:val="00D63A96"/>
    <w:rsid w:val="00D63ABF"/>
    <w:rsid w:val="00D7196E"/>
    <w:rsid w:val="00D726AB"/>
    <w:rsid w:val="00D73874"/>
    <w:rsid w:val="00D87B90"/>
    <w:rsid w:val="00D97F21"/>
    <w:rsid w:val="00DA21EE"/>
    <w:rsid w:val="00DB1292"/>
    <w:rsid w:val="00DB1E06"/>
    <w:rsid w:val="00DB4DC9"/>
    <w:rsid w:val="00DB512D"/>
    <w:rsid w:val="00DD0E7C"/>
    <w:rsid w:val="00DD2FBB"/>
    <w:rsid w:val="00DD5549"/>
    <w:rsid w:val="00DD688D"/>
    <w:rsid w:val="00DE29A1"/>
    <w:rsid w:val="00DF24B3"/>
    <w:rsid w:val="00DF4135"/>
    <w:rsid w:val="00DF532A"/>
    <w:rsid w:val="00DF6B42"/>
    <w:rsid w:val="00DF7043"/>
    <w:rsid w:val="00DF78D8"/>
    <w:rsid w:val="00E05B10"/>
    <w:rsid w:val="00E103D9"/>
    <w:rsid w:val="00E13B22"/>
    <w:rsid w:val="00E226B4"/>
    <w:rsid w:val="00E24C28"/>
    <w:rsid w:val="00E30BB5"/>
    <w:rsid w:val="00E409D8"/>
    <w:rsid w:val="00E43FF1"/>
    <w:rsid w:val="00E5552B"/>
    <w:rsid w:val="00E55971"/>
    <w:rsid w:val="00E56CA2"/>
    <w:rsid w:val="00E64CFF"/>
    <w:rsid w:val="00E71480"/>
    <w:rsid w:val="00E7539B"/>
    <w:rsid w:val="00E762B3"/>
    <w:rsid w:val="00E767D2"/>
    <w:rsid w:val="00E8322D"/>
    <w:rsid w:val="00E849AA"/>
    <w:rsid w:val="00E85945"/>
    <w:rsid w:val="00E86C79"/>
    <w:rsid w:val="00EA0A78"/>
    <w:rsid w:val="00EA1AF2"/>
    <w:rsid w:val="00EA2A05"/>
    <w:rsid w:val="00EA6152"/>
    <w:rsid w:val="00EB72CC"/>
    <w:rsid w:val="00EC1FBA"/>
    <w:rsid w:val="00ED17AC"/>
    <w:rsid w:val="00ED2F3F"/>
    <w:rsid w:val="00EE1E71"/>
    <w:rsid w:val="00EF0A9E"/>
    <w:rsid w:val="00EF25BF"/>
    <w:rsid w:val="00EF6DB4"/>
    <w:rsid w:val="00F02005"/>
    <w:rsid w:val="00F04BED"/>
    <w:rsid w:val="00F04E80"/>
    <w:rsid w:val="00F12D63"/>
    <w:rsid w:val="00F205FE"/>
    <w:rsid w:val="00F219B8"/>
    <w:rsid w:val="00F25097"/>
    <w:rsid w:val="00F4522C"/>
    <w:rsid w:val="00F5390E"/>
    <w:rsid w:val="00F57357"/>
    <w:rsid w:val="00F72C24"/>
    <w:rsid w:val="00F7441F"/>
    <w:rsid w:val="00F77693"/>
    <w:rsid w:val="00F8236D"/>
    <w:rsid w:val="00F87182"/>
    <w:rsid w:val="00F97236"/>
    <w:rsid w:val="00FA5E25"/>
    <w:rsid w:val="00FC5518"/>
    <w:rsid w:val="00FC6526"/>
    <w:rsid w:val="00FD2534"/>
    <w:rsid w:val="00FD5F62"/>
    <w:rsid w:val="00FD779C"/>
    <w:rsid w:val="00FE63A6"/>
    <w:rsid w:val="00FF2579"/>
    <w:rsid w:val="00FF2746"/>
    <w:rsid w:val="00FF6447"/>
    <w:rsid w:val="00FF7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8E1054"/>
  <w15:docId w15:val="{5A236F2B-8A7E-46AA-BE3E-E6515D302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9CB"/>
    <w:pPr>
      <w:spacing w:after="0" w:line="240" w:lineRule="auto"/>
    </w:pPr>
    <w:rPr>
      <w:rFonts w:asciiTheme="minorHAnsi" w:hAnsiTheme="minorHAnsi"/>
    </w:rPr>
  </w:style>
  <w:style w:type="paragraph" w:styleId="Heading1">
    <w:name w:val="heading 1"/>
    <w:basedOn w:val="Normal"/>
    <w:next w:val="Body"/>
    <w:link w:val="Heading1Char"/>
    <w:qFormat/>
    <w:rsid w:val="00D163BD"/>
    <w:pPr>
      <w:keepNext/>
      <w:numPr>
        <w:numId w:val="8"/>
      </w:numPr>
      <w:spacing w:before="240"/>
      <w:outlineLvl w:val="0"/>
    </w:pPr>
    <w:rPr>
      <w:rFonts w:ascii="Times New Roman" w:eastAsia="Times New Roman" w:hAnsi="Times New Roman" w:cs="Times New Roman"/>
      <w:caps/>
      <w:sz w:val="24"/>
      <w:szCs w:val="20"/>
    </w:rPr>
  </w:style>
  <w:style w:type="paragraph" w:styleId="Heading2">
    <w:name w:val="heading 2"/>
    <w:basedOn w:val="Normal"/>
    <w:next w:val="Body"/>
    <w:link w:val="Heading2Char"/>
    <w:qFormat/>
    <w:rsid w:val="00D163BD"/>
    <w:pPr>
      <w:keepNext/>
      <w:numPr>
        <w:ilvl w:val="1"/>
        <w:numId w:val="8"/>
      </w:numPr>
      <w:spacing w:before="240"/>
      <w:ind w:right="648"/>
      <w:outlineLvl w:val="1"/>
    </w:pPr>
    <w:rPr>
      <w:rFonts w:ascii="Times New Roman" w:eastAsia="Times New Roman" w:hAnsi="Times New Roman" w:cs="Times New Roman"/>
      <w:sz w:val="24"/>
      <w:szCs w:val="20"/>
    </w:rPr>
  </w:style>
  <w:style w:type="paragraph" w:styleId="Heading3">
    <w:name w:val="heading 3"/>
    <w:basedOn w:val="Normal"/>
    <w:next w:val="Body"/>
    <w:link w:val="Heading3Char"/>
    <w:qFormat/>
    <w:rsid w:val="00D163BD"/>
    <w:pPr>
      <w:keepNext/>
      <w:numPr>
        <w:ilvl w:val="2"/>
        <w:numId w:val="8"/>
      </w:numPr>
      <w:spacing w:before="240"/>
      <w:ind w:right="648"/>
      <w:outlineLvl w:val="2"/>
    </w:pPr>
    <w:rPr>
      <w:rFonts w:ascii="Times New Roman" w:eastAsia="Times New Roman" w:hAnsi="Times New Roman" w:cs="Times New Roman"/>
      <w:sz w:val="24"/>
      <w:szCs w:val="20"/>
    </w:rPr>
  </w:style>
  <w:style w:type="paragraph" w:styleId="Heading4">
    <w:name w:val="heading 4"/>
    <w:basedOn w:val="Normal"/>
    <w:next w:val="Body"/>
    <w:link w:val="Heading4Char"/>
    <w:qFormat/>
    <w:rsid w:val="00D163BD"/>
    <w:pPr>
      <w:numPr>
        <w:ilvl w:val="3"/>
        <w:numId w:val="8"/>
      </w:numPr>
      <w:spacing w:before="240"/>
      <w:ind w:right="648"/>
      <w:outlineLvl w:val="3"/>
    </w:pPr>
    <w:rPr>
      <w:rFonts w:ascii="Times New Roman" w:eastAsia="Times New Roman" w:hAnsi="Times New Roman" w:cs="Times New Roman"/>
      <w:sz w:val="24"/>
      <w:szCs w:val="20"/>
    </w:rPr>
  </w:style>
  <w:style w:type="paragraph" w:styleId="Heading5">
    <w:name w:val="heading 5"/>
    <w:basedOn w:val="Normal"/>
    <w:next w:val="Body"/>
    <w:link w:val="Heading5Char"/>
    <w:qFormat/>
    <w:rsid w:val="00D163BD"/>
    <w:pPr>
      <w:numPr>
        <w:ilvl w:val="4"/>
        <w:numId w:val="8"/>
      </w:numPr>
      <w:spacing w:before="240"/>
      <w:ind w:right="648"/>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D163BD"/>
    <w:pPr>
      <w:numPr>
        <w:ilvl w:val="5"/>
        <w:numId w:val="8"/>
      </w:numPr>
      <w:spacing w:before="240"/>
      <w:ind w:right="648"/>
      <w:outlineLvl w:val="5"/>
    </w:pPr>
    <w:rPr>
      <w:rFonts w:ascii="Times New Roman" w:eastAsia="Times New Roman" w:hAnsi="Times New Roman" w:cs="Times New Roman"/>
      <w:sz w:val="24"/>
      <w:szCs w:val="20"/>
    </w:rPr>
  </w:style>
  <w:style w:type="paragraph" w:styleId="Heading7">
    <w:name w:val="heading 7"/>
    <w:basedOn w:val="Normal"/>
    <w:next w:val="Normal"/>
    <w:link w:val="Heading7Char"/>
    <w:qFormat/>
    <w:rsid w:val="00D163BD"/>
    <w:pPr>
      <w:numPr>
        <w:ilvl w:val="6"/>
        <w:numId w:val="8"/>
      </w:numPr>
      <w:spacing w:before="240"/>
      <w:ind w:right="648"/>
      <w:outlineLvl w:val="6"/>
    </w:pPr>
    <w:rPr>
      <w:rFonts w:ascii="Times New Roman" w:eastAsia="Times New Roman" w:hAnsi="Times New Roman" w:cs="Times New Roman"/>
      <w:sz w:val="24"/>
      <w:szCs w:val="20"/>
    </w:rPr>
  </w:style>
  <w:style w:type="paragraph" w:styleId="Heading8">
    <w:name w:val="heading 8"/>
    <w:basedOn w:val="Normal"/>
    <w:next w:val="Normal"/>
    <w:link w:val="Heading8Char"/>
    <w:qFormat/>
    <w:rsid w:val="00D163BD"/>
    <w:pPr>
      <w:numPr>
        <w:ilvl w:val="7"/>
        <w:numId w:val="8"/>
      </w:numPr>
      <w:spacing w:before="240"/>
      <w:outlineLvl w:val="7"/>
    </w:pPr>
    <w:rPr>
      <w:rFonts w:ascii="Times New Roman" w:eastAsia="Times New Roman" w:hAnsi="Times New Roman" w:cs="Times New Roman"/>
      <w:sz w:val="24"/>
      <w:szCs w:val="20"/>
    </w:rPr>
  </w:style>
  <w:style w:type="paragraph" w:styleId="Heading9">
    <w:name w:val="heading 9"/>
    <w:basedOn w:val="Normal"/>
    <w:next w:val="Normal"/>
    <w:link w:val="Heading9Char"/>
    <w:qFormat/>
    <w:rsid w:val="00D163BD"/>
    <w:pPr>
      <w:numPr>
        <w:ilvl w:val="8"/>
        <w:numId w:val="8"/>
      </w:numPr>
      <w:spacing w:before="240"/>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CEB"/>
    <w:pPr>
      <w:ind w:left="720"/>
      <w:contextualSpacing/>
    </w:pPr>
  </w:style>
  <w:style w:type="paragraph" w:styleId="Header">
    <w:name w:val="header"/>
    <w:basedOn w:val="Normal"/>
    <w:link w:val="HeaderChar"/>
    <w:uiPriority w:val="99"/>
    <w:unhideWhenUsed/>
    <w:rsid w:val="00DB512D"/>
    <w:pPr>
      <w:tabs>
        <w:tab w:val="center" w:pos="4680"/>
        <w:tab w:val="right" w:pos="9360"/>
      </w:tabs>
    </w:pPr>
  </w:style>
  <w:style w:type="character" w:customStyle="1" w:styleId="HeaderChar">
    <w:name w:val="Header Char"/>
    <w:basedOn w:val="DefaultParagraphFont"/>
    <w:link w:val="Header"/>
    <w:uiPriority w:val="99"/>
    <w:rsid w:val="00DB512D"/>
    <w:rPr>
      <w:rFonts w:asciiTheme="minorHAnsi" w:hAnsiTheme="minorHAnsi"/>
    </w:rPr>
  </w:style>
  <w:style w:type="paragraph" w:styleId="Footer">
    <w:name w:val="footer"/>
    <w:basedOn w:val="Normal"/>
    <w:link w:val="FooterChar"/>
    <w:uiPriority w:val="99"/>
    <w:unhideWhenUsed/>
    <w:rsid w:val="00DB512D"/>
    <w:pPr>
      <w:tabs>
        <w:tab w:val="center" w:pos="4680"/>
        <w:tab w:val="right" w:pos="9360"/>
      </w:tabs>
    </w:pPr>
  </w:style>
  <w:style w:type="character" w:customStyle="1" w:styleId="FooterChar">
    <w:name w:val="Footer Char"/>
    <w:basedOn w:val="DefaultParagraphFont"/>
    <w:link w:val="Footer"/>
    <w:uiPriority w:val="99"/>
    <w:rsid w:val="00DB512D"/>
    <w:rPr>
      <w:rFonts w:asciiTheme="minorHAnsi" w:hAnsiTheme="minorHAnsi"/>
    </w:rPr>
  </w:style>
  <w:style w:type="character" w:styleId="Hyperlink">
    <w:name w:val="Hyperlink"/>
    <w:basedOn w:val="DefaultParagraphFont"/>
    <w:uiPriority w:val="99"/>
    <w:unhideWhenUsed/>
    <w:rsid w:val="00DD0E7C"/>
    <w:rPr>
      <w:color w:val="0000FF" w:themeColor="hyperlink"/>
      <w:u w:val="single"/>
    </w:rPr>
  </w:style>
  <w:style w:type="paragraph" w:styleId="BalloonText">
    <w:name w:val="Balloon Text"/>
    <w:basedOn w:val="Normal"/>
    <w:link w:val="BalloonTextChar"/>
    <w:uiPriority w:val="99"/>
    <w:semiHidden/>
    <w:unhideWhenUsed/>
    <w:rsid w:val="00E767D2"/>
    <w:rPr>
      <w:rFonts w:ascii="Tahoma" w:hAnsi="Tahoma" w:cs="Tahoma"/>
      <w:sz w:val="16"/>
      <w:szCs w:val="16"/>
    </w:rPr>
  </w:style>
  <w:style w:type="character" w:customStyle="1" w:styleId="BalloonTextChar">
    <w:name w:val="Balloon Text Char"/>
    <w:basedOn w:val="DefaultParagraphFont"/>
    <w:link w:val="BalloonText"/>
    <w:uiPriority w:val="99"/>
    <w:semiHidden/>
    <w:rsid w:val="00E767D2"/>
    <w:rPr>
      <w:rFonts w:ascii="Tahoma" w:hAnsi="Tahoma" w:cs="Tahoma"/>
      <w:sz w:val="16"/>
      <w:szCs w:val="16"/>
    </w:rPr>
  </w:style>
  <w:style w:type="table" w:styleId="TableGrid">
    <w:name w:val="Table Grid"/>
    <w:basedOn w:val="TableNormal"/>
    <w:uiPriority w:val="59"/>
    <w:rsid w:val="00851F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163BD"/>
    <w:rPr>
      <w:rFonts w:ascii="Times New Roman" w:eastAsia="Times New Roman" w:hAnsi="Times New Roman" w:cs="Times New Roman"/>
      <w:caps/>
      <w:sz w:val="24"/>
      <w:szCs w:val="20"/>
    </w:rPr>
  </w:style>
  <w:style w:type="character" w:customStyle="1" w:styleId="Heading2Char">
    <w:name w:val="Heading 2 Char"/>
    <w:basedOn w:val="DefaultParagraphFont"/>
    <w:link w:val="Heading2"/>
    <w:rsid w:val="00D163BD"/>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D163BD"/>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D163BD"/>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D163BD"/>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D163BD"/>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D163BD"/>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D163BD"/>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D163BD"/>
    <w:rPr>
      <w:rFonts w:ascii="Times New Roman" w:eastAsia="Times New Roman" w:hAnsi="Times New Roman" w:cs="Times New Roman"/>
      <w:sz w:val="24"/>
      <w:szCs w:val="20"/>
    </w:rPr>
  </w:style>
  <w:style w:type="paragraph" w:customStyle="1" w:styleId="Body">
    <w:name w:val="Body"/>
    <w:basedOn w:val="Normal"/>
    <w:rsid w:val="00D163BD"/>
    <w:pPr>
      <w:spacing w:after="240"/>
      <w:ind w:firstLine="720"/>
    </w:pPr>
    <w:rPr>
      <w:rFonts w:ascii="Times New Roman" w:eastAsia="Times New Roman" w:hAnsi="Times New Roman" w:cs="Times New Roman"/>
      <w:sz w:val="24"/>
      <w:szCs w:val="20"/>
    </w:rPr>
  </w:style>
  <w:style w:type="paragraph" w:customStyle="1" w:styleId="Bodyclause">
    <w:name w:val="Body  clause"/>
    <w:basedOn w:val="Normal"/>
    <w:next w:val="Heading1"/>
    <w:link w:val="BodyclauseChar"/>
    <w:rsid w:val="00D163BD"/>
    <w:pPr>
      <w:spacing w:before="240" w:after="120" w:line="300" w:lineRule="atLeast"/>
      <w:ind w:firstLine="720"/>
    </w:pPr>
    <w:rPr>
      <w:rFonts w:ascii="Times New Roman" w:eastAsia="Times New Roman" w:hAnsi="Times New Roman" w:cs="Times New Roman"/>
      <w:sz w:val="24"/>
      <w:szCs w:val="24"/>
    </w:rPr>
  </w:style>
  <w:style w:type="character" w:customStyle="1" w:styleId="Defterm">
    <w:name w:val="Defterm"/>
    <w:rsid w:val="00D163BD"/>
    <w:rPr>
      <w:b/>
      <w:color w:val="000000"/>
      <w:lang w:val="en-US" w:eastAsia="en-US" w:bidi="ar-SA"/>
    </w:rPr>
  </w:style>
  <w:style w:type="character" w:customStyle="1" w:styleId="BodyclauseChar">
    <w:name w:val="Body  clause Char"/>
    <w:link w:val="Bodyclause"/>
    <w:rsid w:val="00D163BD"/>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85058"/>
    <w:rPr>
      <w:sz w:val="16"/>
      <w:szCs w:val="16"/>
    </w:rPr>
  </w:style>
  <w:style w:type="paragraph" w:styleId="CommentText">
    <w:name w:val="annotation text"/>
    <w:basedOn w:val="Normal"/>
    <w:link w:val="CommentTextChar"/>
    <w:uiPriority w:val="99"/>
    <w:semiHidden/>
    <w:unhideWhenUsed/>
    <w:rsid w:val="00185058"/>
    <w:rPr>
      <w:sz w:val="20"/>
      <w:szCs w:val="20"/>
    </w:rPr>
  </w:style>
  <w:style w:type="character" w:customStyle="1" w:styleId="CommentTextChar">
    <w:name w:val="Comment Text Char"/>
    <w:basedOn w:val="DefaultParagraphFont"/>
    <w:link w:val="CommentText"/>
    <w:uiPriority w:val="99"/>
    <w:semiHidden/>
    <w:rsid w:val="00185058"/>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185058"/>
    <w:rPr>
      <w:b/>
      <w:bCs/>
    </w:rPr>
  </w:style>
  <w:style w:type="character" w:customStyle="1" w:styleId="CommentSubjectChar">
    <w:name w:val="Comment Subject Char"/>
    <w:basedOn w:val="CommentTextChar"/>
    <w:link w:val="CommentSubject"/>
    <w:uiPriority w:val="99"/>
    <w:semiHidden/>
    <w:rsid w:val="00185058"/>
    <w:rPr>
      <w:rFonts w:asciiTheme="minorHAnsi" w:hAnsiTheme="minorHAnsi"/>
      <w:b/>
      <w:bCs/>
      <w:sz w:val="20"/>
      <w:szCs w:val="20"/>
    </w:rPr>
  </w:style>
  <w:style w:type="paragraph" w:styleId="FootnoteText">
    <w:name w:val="footnote text"/>
    <w:basedOn w:val="Normal"/>
    <w:link w:val="FootnoteTextChar"/>
    <w:uiPriority w:val="99"/>
    <w:semiHidden/>
    <w:unhideWhenUsed/>
    <w:rsid w:val="004F1C6C"/>
    <w:rPr>
      <w:sz w:val="20"/>
      <w:szCs w:val="20"/>
    </w:rPr>
  </w:style>
  <w:style w:type="character" w:customStyle="1" w:styleId="FootnoteTextChar">
    <w:name w:val="Footnote Text Char"/>
    <w:basedOn w:val="DefaultParagraphFont"/>
    <w:link w:val="FootnoteText"/>
    <w:uiPriority w:val="99"/>
    <w:semiHidden/>
    <w:rsid w:val="004F1C6C"/>
    <w:rPr>
      <w:rFonts w:asciiTheme="minorHAnsi" w:hAnsiTheme="minorHAnsi"/>
      <w:sz w:val="20"/>
      <w:szCs w:val="20"/>
    </w:rPr>
  </w:style>
  <w:style w:type="character" w:styleId="FootnoteReference">
    <w:name w:val="footnote reference"/>
    <w:basedOn w:val="DefaultParagraphFont"/>
    <w:uiPriority w:val="99"/>
    <w:semiHidden/>
    <w:unhideWhenUsed/>
    <w:rsid w:val="004F1C6C"/>
    <w:rPr>
      <w:vertAlign w:val="superscript"/>
    </w:rPr>
  </w:style>
  <w:style w:type="paragraph" w:styleId="NormalWeb">
    <w:name w:val="Normal (Web)"/>
    <w:basedOn w:val="Normal"/>
    <w:uiPriority w:val="99"/>
    <w:semiHidden/>
    <w:rsid w:val="004768DB"/>
    <w:pPr>
      <w:spacing w:before="100" w:beforeAutospacing="1" w:after="100" w:afterAutospacing="1" w:line="210" w:lineRule="atLeast"/>
    </w:pPr>
    <w:rPr>
      <w:rFonts w:ascii="Times New Roman" w:eastAsia="Times New Roman" w:hAnsi="Times New Roman" w:cs="Times New Roman"/>
      <w:sz w:val="17"/>
      <w:szCs w:val="17"/>
    </w:rPr>
  </w:style>
  <w:style w:type="paragraph" w:styleId="Revision">
    <w:name w:val="Revision"/>
    <w:hidden/>
    <w:uiPriority w:val="99"/>
    <w:semiHidden/>
    <w:rsid w:val="00CD7C85"/>
    <w:pPr>
      <w:spacing w:after="0" w:line="240" w:lineRule="auto"/>
    </w:pPr>
    <w:rPr>
      <w:rFonts w:asciiTheme="minorHAnsi" w:hAnsiTheme="minorHAnsi"/>
    </w:rPr>
  </w:style>
  <w:style w:type="character" w:styleId="FollowedHyperlink">
    <w:name w:val="FollowedHyperlink"/>
    <w:basedOn w:val="DefaultParagraphFont"/>
    <w:uiPriority w:val="99"/>
    <w:semiHidden/>
    <w:unhideWhenUsed/>
    <w:rsid w:val="00FC55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63907">
      <w:bodyDiv w:val="1"/>
      <w:marLeft w:val="0"/>
      <w:marRight w:val="0"/>
      <w:marTop w:val="0"/>
      <w:marBottom w:val="0"/>
      <w:divBdr>
        <w:top w:val="none" w:sz="0" w:space="0" w:color="auto"/>
        <w:left w:val="none" w:sz="0" w:space="0" w:color="auto"/>
        <w:bottom w:val="none" w:sz="0" w:space="0" w:color="auto"/>
        <w:right w:val="none" w:sz="0" w:space="0" w:color="auto"/>
      </w:divBdr>
    </w:div>
    <w:div w:id="538204014">
      <w:bodyDiv w:val="1"/>
      <w:marLeft w:val="0"/>
      <w:marRight w:val="0"/>
      <w:marTop w:val="0"/>
      <w:marBottom w:val="0"/>
      <w:divBdr>
        <w:top w:val="none" w:sz="0" w:space="0" w:color="auto"/>
        <w:left w:val="none" w:sz="0" w:space="0" w:color="auto"/>
        <w:bottom w:val="none" w:sz="0" w:space="0" w:color="auto"/>
        <w:right w:val="none" w:sz="0" w:space="0" w:color="auto"/>
      </w:divBdr>
    </w:div>
    <w:div w:id="1252931319">
      <w:bodyDiv w:val="1"/>
      <w:marLeft w:val="0"/>
      <w:marRight w:val="0"/>
      <w:marTop w:val="0"/>
      <w:marBottom w:val="0"/>
      <w:divBdr>
        <w:top w:val="none" w:sz="0" w:space="0" w:color="auto"/>
        <w:left w:val="none" w:sz="0" w:space="0" w:color="auto"/>
        <w:bottom w:val="none" w:sz="0" w:space="0" w:color="auto"/>
        <w:right w:val="none" w:sz="0" w:space="0" w:color="auto"/>
      </w:divBdr>
    </w:div>
    <w:div w:id="1472600156">
      <w:bodyDiv w:val="1"/>
      <w:marLeft w:val="0"/>
      <w:marRight w:val="0"/>
      <w:marTop w:val="0"/>
      <w:marBottom w:val="0"/>
      <w:divBdr>
        <w:top w:val="none" w:sz="0" w:space="0" w:color="auto"/>
        <w:left w:val="none" w:sz="0" w:space="0" w:color="auto"/>
        <w:bottom w:val="none" w:sz="0" w:space="0" w:color="auto"/>
        <w:right w:val="none" w:sz="0" w:space="0" w:color="auto"/>
      </w:divBdr>
    </w:div>
    <w:div w:id="1630086359">
      <w:bodyDiv w:val="1"/>
      <w:marLeft w:val="0"/>
      <w:marRight w:val="0"/>
      <w:marTop w:val="0"/>
      <w:marBottom w:val="0"/>
      <w:divBdr>
        <w:top w:val="none" w:sz="0" w:space="0" w:color="auto"/>
        <w:left w:val="none" w:sz="0" w:space="0" w:color="auto"/>
        <w:bottom w:val="none" w:sz="0" w:space="0" w:color="auto"/>
        <w:right w:val="none" w:sz="0" w:space="0" w:color="auto"/>
      </w:divBdr>
    </w:div>
    <w:div w:id="1658267808">
      <w:bodyDiv w:val="1"/>
      <w:marLeft w:val="0"/>
      <w:marRight w:val="0"/>
      <w:marTop w:val="0"/>
      <w:marBottom w:val="0"/>
      <w:divBdr>
        <w:top w:val="none" w:sz="0" w:space="0" w:color="auto"/>
        <w:left w:val="none" w:sz="0" w:space="0" w:color="auto"/>
        <w:bottom w:val="none" w:sz="0" w:space="0" w:color="auto"/>
        <w:right w:val="none" w:sz="0" w:space="0" w:color="auto"/>
      </w:divBdr>
    </w:div>
    <w:div w:id="1683626211">
      <w:bodyDiv w:val="1"/>
      <w:marLeft w:val="0"/>
      <w:marRight w:val="0"/>
      <w:marTop w:val="0"/>
      <w:marBottom w:val="0"/>
      <w:divBdr>
        <w:top w:val="none" w:sz="0" w:space="0" w:color="auto"/>
        <w:left w:val="none" w:sz="0" w:space="0" w:color="auto"/>
        <w:bottom w:val="none" w:sz="0" w:space="0" w:color="auto"/>
        <w:right w:val="none" w:sz="0" w:space="0" w:color="auto"/>
      </w:divBdr>
    </w:div>
    <w:div w:id="1684698933">
      <w:bodyDiv w:val="1"/>
      <w:marLeft w:val="0"/>
      <w:marRight w:val="0"/>
      <w:marTop w:val="0"/>
      <w:marBottom w:val="0"/>
      <w:divBdr>
        <w:top w:val="none" w:sz="0" w:space="0" w:color="auto"/>
        <w:left w:val="none" w:sz="0" w:space="0" w:color="auto"/>
        <w:bottom w:val="none" w:sz="0" w:space="0" w:color="auto"/>
        <w:right w:val="none" w:sz="0" w:space="0" w:color="auto"/>
      </w:divBdr>
    </w:div>
    <w:div w:id="1794982465">
      <w:bodyDiv w:val="1"/>
      <w:marLeft w:val="0"/>
      <w:marRight w:val="0"/>
      <w:marTop w:val="0"/>
      <w:marBottom w:val="0"/>
      <w:divBdr>
        <w:top w:val="none" w:sz="0" w:space="0" w:color="auto"/>
        <w:left w:val="none" w:sz="0" w:space="0" w:color="auto"/>
        <w:bottom w:val="none" w:sz="0" w:space="0" w:color="auto"/>
        <w:right w:val="none" w:sz="0" w:space="0" w:color="auto"/>
      </w:divBdr>
    </w:div>
    <w:div w:id="1918860200">
      <w:bodyDiv w:val="1"/>
      <w:marLeft w:val="0"/>
      <w:marRight w:val="0"/>
      <w:marTop w:val="0"/>
      <w:marBottom w:val="0"/>
      <w:divBdr>
        <w:top w:val="none" w:sz="0" w:space="0" w:color="auto"/>
        <w:left w:val="none" w:sz="0" w:space="0" w:color="auto"/>
        <w:bottom w:val="none" w:sz="0" w:space="0" w:color="auto"/>
        <w:right w:val="none" w:sz="0" w:space="0" w:color="auto"/>
      </w:divBdr>
    </w:div>
    <w:div w:id="194330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hyperlink" Target="mailto:virginia.x.moderow@usps.gov" TargetMode="External"/><Relationship Id="rId26" Type="http://schemas.openxmlformats.org/officeDocument/2006/relationships/hyperlink" Target="http://pe.usps.com" TargetMode="External"/><Relationship Id="rId39" Type="http://schemas.openxmlformats.org/officeDocument/2006/relationships/hyperlink" Target="http://pe.usps.com" TargetMode="External"/><Relationship Id="rId3" Type="http://schemas.openxmlformats.org/officeDocument/2006/relationships/styles" Target="styles.xml"/><Relationship Id="rId21" Type="http://schemas.openxmlformats.org/officeDocument/2006/relationships/hyperlink" Target="https://store.usps.com/store/" TargetMode="External"/><Relationship Id="rId34" Type="http://schemas.openxmlformats.org/officeDocument/2006/relationships/hyperlink" Target="http://pe.usps.com"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about.usps.com/management-instructions/a350044.pdf" TargetMode="External"/><Relationship Id="rId25" Type="http://schemas.openxmlformats.org/officeDocument/2006/relationships/hyperlink" Target="http://pe.usps.com" TargetMode="External"/><Relationship Id="rId33" Type="http://schemas.openxmlformats.org/officeDocument/2006/relationships/hyperlink" Target="http://usps.com/pickup" TargetMode="External"/><Relationship Id="rId38" Type="http://schemas.openxmlformats.org/officeDocument/2006/relationships/hyperlink" Target="http://pe.usps.com" TargetMode="External"/><Relationship Id="rId2" Type="http://schemas.openxmlformats.org/officeDocument/2006/relationships/numbering" Target="numbering.xml"/><Relationship Id="rId16" Type="http://schemas.openxmlformats.org/officeDocument/2006/relationships/hyperlink" Target="http://blue.usps.gov/uspslaw/Trademark.htm" TargetMode="External"/><Relationship Id="rId20" Type="http://schemas.openxmlformats.org/officeDocument/2006/relationships/hyperlink" Target="https://www.usps.com/ship/online-shipping.htm" TargetMode="External"/><Relationship Id="rId29" Type="http://schemas.openxmlformats.org/officeDocument/2006/relationships/hyperlink" Target="https://www.usps.com/ship/priority-mail.htm" TargetMode="External"/><Relationship Id="rId41" Type="http://schemas.openxmlformats.org/officeDocument/2006/relationships/hyperlink" Target="http://pe.usp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N8ZD0@usps.gov" TargetMode="External"/><Relationship Id="rId24" Type="http://schemas.openxmlformats.org/officeDocument/2006/relationships/hyperlink" Target="http://pe.usps.com" TargetMode="External"/><Relationship Id="rId32" Type="http://schemas.openxmlformats.org/officeDocument/2006/relationships/hyperlink" Target="http://postcalc.usps.com" TargetMode="External"/><Relationship Id="rId37" Type="http://schemas.openxmlformats.org/officeDocument/2006/relationships/hyperlink" Target="http://pe.usps.com/text/imm/welcome.htm" TargetMode="External"/><Relationship Id="rId40" Type="http://schemas.openxmlformats.org/officeDocument/2006/relationships/hyperlink" Target="http://pe.usps.com" TargetMode="External"/><Relationship Id="rId5" Type="http://schemas.openxmlformats.org/officeDocument/2006/relationships/webSettings" Target="webSettings.xml"/><Relationship Id="rId15" Type="http://schemas.openxmlformats.org/officeDocument/2006/relationships/hyperlink" Target="mailto:ethics.help@usps.gov" TargetMode="External"/><Relationship Id="rId23" Type="http://schemas.openxmlformats.org/officeDocument/2006/relationships/hyperlink" Target="http://pe.usps.com" TargetMode="External"/><Relationship Id="rId28" Type="http://schemas.openxmlformats.org/officeDocument/2006/relationships/hyperlink" Target="https://www.usps.com/ship/priority-mail.htm" TargetMode="External"/><Relationship Id="rId36" Type="http://schemas.openxmlformats.org/officeDocument/2006/relationships/hyperlink" Target="http://pe.usps.com/text/imm/welcome.htm" TargetMode="External"/><Relationship Id="rId10" Type="http://schemas.openxmlformats.org/officeDocument/2006/relationships/hyperlink" Target="http://blue.usps.gov/uspslaw/Trademark.htm" TargetMode="External"/><Relationship Id="rId19" Type="http://schemas.openxmlformats.org/officeDocument/2006/relationships/hyperlink" Target="http://blue.usps.gov/uspslaw/Trademark.htm" TargetMode="External"/><Relationship Id="rId31" Type="http://schemas.openxmlformats.org/officeDocument/2006/relationships/hyperlink" Target="https://store.usps.com/stor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about.usps.com/management-instructions/as610123.pdf" TargetMode="External"/><Relationship Id="rId22" Type="http://schemas.openxmlformats.org/officeDocument/2006/relationships/hyperlink" Target="http://www.usps.com/pickup" TargetMode="External"/><Relationship Id="rId27" Type="http://schemas.openxmlformats.org/officeDocument/2006/relationships/hyperlink" Target="https://www.usps.com/ship/priority-mail.htm" TargetMode="External"/><Relationship Id="rId30" Type="http://schemas.openxmlformats.org/officeDocument/2006/relationships/hyperlink" Target="http://pe.usps.com" TargetMode="External"/><Relationship Id="rId35" Type="http://schemas.openxmlformats.org/officeDocument/2006/relationships/hyperlink" Target="http://pe.usps.com"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1BC8A-05E7-4381-8C3C-24AA46515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33</Pages>
  <Words>10918</Words>
  <Characters>62236</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73008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Reams, Alexandra M - Washington, DC</dc:creator>
  <cp:lastModifiedBy>Peter Karalis</cp:lastModifiedBy>
  <cp:revision>9</cp:revision>
  <cp:lastPrinted>2016-04-12T14:50:00Z</cp:lastPrinted>
  <dcterms:created xsi:type="dcterms:W3CDTF">2017-01-24T17:12:00Z</dcterms:created>
  <dcterms:modified xsi:type="dcterms:W3CDTF">2017-01-25T16:48:00Z</dcterms:modified>
</cp:coreProperties>
</file>